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11" w:rsidRDefault="00E81811" w:rsidP="002F082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E81811" w:rsidRDefault="00E81811" w:rsidP="002F082B">
      <w:pPr>
        <w:jc w:val="center"/>
        <w:rPr>
          <w:b/>
          <w:sz w:val="20"/>
          <w:szCs w:val="20"/>
          <w:lang w:val="kk-KZ"/>
        </w:rPr>
      </w:pPr>
      <w:r w:rsidRPr="00A36A57">
        <w:rPr>
          <w:b/>
          <w:sz w:val="20"/>
          <w:szCs w:val="20"/>
          <w:lang w:val="kk-KZ"/>
        </w:rPr>
        <w:t>Осенний семестр 202</w:t>
      </w:r>
      <w:r>
        <w:rPr>
          <w:b/>
          <w:sz w:val="20"/>
          <w:szCs w:val="20"/>
          <w:lang w:val="kk-KZ"/>
        </w:rPr>
        <w:t>4</w:t>
      </w:r>
      <w:r w:rsidRPr="00A36A57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5</w:t>
      </w:r>
      <w:r w:rsidRPr="00A36A57">
        <w:rPr>
          <w:b/>
          <w:sz w:val="20"/>
          <w:szCs w:val="20"/>
          <w:lang w:val="kk-KZ"/>
        </w:rPr>
        <w:t xml:space="preserve"> учебного года </w:t>
      </w:r>
    </w:p>
    <w:p w:rsidR="00E81811" w:rsidRDefault="00E81811" w:rsidP="002F082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«6В04205 Юриспруденция» </w:t>
      </w:r>
    </w:p>
    <w:p w:rsidR="00E81811" w:rsidRDefault="00E81811" w:rsidP="00E70DDA">
      <w:pPr>
        <w:ind w:left="-851"/>
        <w:jc w:val="center"/>
        <w:rPr>
          <w:b/>
          <w:color w:val="000000"/>
          <w:sz w:val="20"/>
          <w:szCs w:val="20"/>
          <w:lang w:val="kk-KZ"/>
        </w:rPr>
      </w:pPr>
      <w:r>
        <w:rPr>
          <w:b/>
          <w:color w:val="000000"/>
          <w:sz w:val="20"/>
          <w:szCs w:val="20"/>
          <w:lang w:val="kk-KZ"/>
        </w:rPr>
        <w:t>3</w:t>
      </w:r>
      <w:r w:rsidRPr="00E70DDA">
        <w:rPr>
          <w:b/>
          <w:color w:val="000000"/>
          <w:sz w:val="20"/>
          <w:szCs w:val="20"/>
          <w:lang w:val="kk-KZ"/>
        </w:rPr>
        <w:t xml:space="preserve"> курс,</w:t>
      </w:r>
      <w:r>
        <w:rPr>
          <w:b/>
          <w:color w:val="000000"/>
          <w:sz w:val="20"/>
          <w:szCs w:val="20"/>
          <w:lang w:val="kk-KZ"/>
        </w:rPr>
        <w:t xml:space="preserve"> в/в, </w:t>
      </w:r>
      <w:r w:rsidRPr="00E70DDA">
        <w:rPr>
          <w:b/>
          <w:color w:val="000000"/>
          <w:sz w:val="20"/>
          <w:szCs w:val="20"/>
          <w:lang w:val="kk-KZ"/>
        </w:rPr>
        <w:t>русское отделение</w:t>
      </w:r>
    </w:p>
    <w:p w:rsidR="00E81811" w:rsidRDefault="00E81811" w:rsidP="00E70DDA">
      <w:pPr>
        <w:ind w:left="-851"/>
        <w:jc w:val="center"/>
        <w:rPr>
          <w:b/>
          <w:color w:val="000000"/>
          <w:sz w:val="20"/>
          <w:szCs w:val="20"/>
          <w:lang w:val="kk-KZ"/>
        </w:rPr>
      </w:pPr>
    </w:p>
    <w:p w:rsidR="00E81811" w:rsidRPr="00E70DDA" w:rsidRDefault="00E81811" w:rsidP="00E70DDA">
      <w:pPr>
        <w:ind w:left="-851"/>
        <w:jc w:val="center"/>
        <w:rPr>
          <w:b/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Layout w:type="fixed"/>
        <w:tblLook w:val="0000"/>
      </w:tblPr>
      <w:tblGrid>
        <w:gridCol w:w="2836"/>
        <w:gridCol w:w="1275"/>
        <w:gridCol w:w="560"/>
        <w:gridCol w:w="929"/>
        <w:gridCol w:w="1450"/>
        <w:gridCol w:w="530"/>
        <w:gridCol w:w="426"/>
        <w:gridCol w:w="844"/>
        <w:gridCol w:w="120"/>
        <w:gridCol w:w="1520"/>
      </w:tblGrid>
      <w:tr w:rsidR="00E81811" w:rsidTr="0050304C">
        <w:trPr>
          <w:trHeight w:val="26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Pr="002F082B" w:rsidRDefault="00E81811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ID и название дисциплины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Pr="00A36A57" w:rsidRDefault="00E81811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студента</w:t>
            </w:r>
            <w:r w:rsidRPr="00A36A5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E81811" w:rsidRDefault="00E81811" w:rsidP="002F082B">
            <w:pPr>
              <w:rPr>
                <w:bCs/>
                <w:sz w:val="20"/>
                <w:szCs w:val="20"/>
                <w:lang w:val="en-US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A36A5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F08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6A57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Общее количество кредитов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Pr="00A36A57" w:rsidRDefault="00E81811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студента</w:t>
            </w:r>
            <w:r w:rsidRPr="00A36A57">
              <w:rPr>
                <w:b/>
                <w:sz w:val="20"/>
                <w:szCs w:val="20"/>
                <w:lang w:val="kk-KZ"/>
              </w:rPr>
              <w:t xml:space="preserve"> под руководством преподавателя </w:t>
            </w:r>
          </w:p>
          <w:p w:rsidR="00E81811" w:rsidRDefault="00E81811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СРСП</w:t>
            </w:r>
            <w:r w:rsidRPr="00A36A57">
              <w:rPr>
                <w:b/>
                <w:sz w:val="20"/>
                <w:szCs w:val="20"/>
                <w:lang w:val="kk-KZ"/>
              </w:rPr>
              <w:t>)</w:t>
            </w:r>
          </w:p>
        </w:tc>
      </w:tr>
      <w:tr w:rsidR="00E81811" w:rsidTr="0050304C">
        <w:trPr>
          <w:trHeight w:val="88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/>
        </w:tc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/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F082B">
            <w:pPr>
              <w:jc w:val="center"/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Лекции </w:t>
            </w:r>
            <w:r>
              <w:rPr>
                <w:b/>
                <w:sz w:val="20"/>
                <w:szCs w:val="20"/>
                <w:lang w:val="kk-KZ"/>
              </w:rPr>
              <w:t>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F082B">
            <w:pPr>
              <w:jc w:val="center"/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Семинарские занятия </w:t>
            </w:r>
            <w:r>
              <w:rPr>
                <w:b/>
                <w:sz w:val="20"/>
                <w:szCs w:val="20"/>
                <w:lang w:val="kk-KZ"/>
              </w:rPr>
              <w:t>(СЗ)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F0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Лаб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занятия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ЛЗ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/>
        </w:tc>
      </w:tr>
      <w:tr w:rsidR="00E81811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2A7CD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78301 Международное право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  <w:p w:rsidR="00E81811" w:rsidRDefault="00E81811" w:rsidP="002A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A27E2" w:rsidRDefault="00E81811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084B31" w:rsidRDefault="00E81811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81811" w:rsidTr="0050304C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АКАДЕМИЧЕСКАЯ ИНФОРМАЦИЯ О ДИСЦИПЛИНЕ</w:t>
            </w:r>
          </w:p>
        </w:tc>
      </w:tr>
      <w:tr w:rsidR="00E81811" w:rsidRPr="002F082B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A36A57">
              <w:rPr>
                <w:b/>
                <w:color w:val="000000"/>
                <w:sz w:val="20"/>
                <w:szCs w:val="20"/>
                <w:lang w:val="kk-KZ"/>
              </w:rPr>
              <w:t>Тип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A36A57" w:rsidRDefault="00E81811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</w:rPr>
              <w:t xml:space="preserve">Цикл, </w:t>
            </w:r>
          </w:p>
          <w:p w:rsidR="00E81811" w:rsidRDefault="00E81811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Типы лекций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Типы</w:t>
            </w:r>
            <w:r w:rsidRPr="00A36A57">
              <w:rPr>
                <w:b/>
                <w:sz w:val="20"/>
                <w:szCs w:val="20"/>
                <w:lang w:val="kk-KZ"/>
              </w:rPr>
              <w:t xml:space="preserve"> семинарских занятий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Тип и платформа итогового контроля</w:t>
            </w:r>
          </w:p>
        </w:tc>
      </w:tr>
      <w:tr w:rsidR="00E81811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sz w:val="20"/>
                <w:szCs w:val="20"/>
                <w:lang w:val="kk-KZ"/>
              </w:rPr>
            </w:pPr>
            <w:r w:rsidRPr="00A36A57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Д</w:t>
            </w:r>
            <w:r w:rsidRPr="00A36A57">
              <w:rPr>
                <w:sz w:val="20"/>
                <w:szCs w:val="20"/>
                <w:lang w:val="kk-KZ"/>
              </w:rPr>
              <w:t>, компонент выбора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A36A57" w:rsidRDefault="00E81811" w:rsidP="002F082B">
            <w:pPr>
              <w:rPr>
                <w:sz w:val="20"/>
                <w:szCs w:val="20"/>
              </w:rPr>
            </w:pPr>
            <w:r w:rsidRPr="00A36A57">
              <w:rPr>
                <w:sz w:val="20"/>
                <w:szCs w:val="20"/>
              </w:rPr>
              <w:t xml:space="preserve">Классический обзор, </w:t>
            </w:r>
          </w:p>
          <w:p w:rsidR="00E81811" w:rsidRDefault="00E81811" w:rsidP="002F082B">
            <w:pPr>
              <w:rPr>
                <w:sz w:val="20"/>
                <w:szCs w:val="20"/>
              </w:rPr>
            </w:pPr>
            <w:r w:rsidRPr="00A36A57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F082B">
            <w:pPr>
              <w:rPr>
                <w:sz w:val="20"/>
                <w:szCs w:val="20"/>
                <w:lang w:val="kk-KZ"/>
              </w:rPr>
            </w:pPr>
            <w:r w:rsidRPr="00A36A57">
              <w:rPr>
                <w:sz w:val="20"/>
                <w:szCs w:val="20"/>
              </w:rPr>
              <w:t xml:space="preserve">логические задания, </w:t>
            </w:r>
            <w:r>
              <w:rPr>
                <w:sz w:val="20"/>
                <w:szCs w:val="20"/>
              </w:rPr>
              <w:t xml:space="preserve">подготовка презентаций, </w:t>
            </w:r>
            <w:r w:rsidRPr="00A36A57">
              <w:rPr>
                <w:sz w:val="20"/>
                <w:szCs w:val="20"/>
              </w:rPr>
              <w:t xml:space="preserve"> тест-вопросы</w:t>
            </w:r>
            <w:r>
              <w:rPr>
                <w:sz w:val="20"/>
                <w:szCs w:val="20"/>
              </w:rPr>
              <w:t>, эссе, подготовка реферата</w:t>
            </w:r>
          </w:p>
        </w:tc>
        <w:tc>
          <w:tcPr>
            <w:tcW w:w="2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857B4C" w:rsidRDefault="00E81811" w:rsidP="002F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Тест, система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E81811" w:rsidTr="0050304C">
        <w:trPr>
          <w:trHeight w:val="2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Лектор (ы)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81811" w:rsidRPr="00097491" w:rsidRDefault="00E81811" w:rsidP="0050304C">
            <w:pPr>
              <w:spacing w:line="257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Калиева Гульмира Садуакасовна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/>
        </w:tc>
      </w:tr>
      <w:tr w:rsidR="00E81811" w:rsidRPr="00C7131C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C7131C" w:rsidRDefault="00E81811" w:rsidP="0050304C">
            <w:pPr>
              <w:spacing w:line="257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Kalieva-gs@mail.ru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50304C">
            <w:pPr>
              <w:rPr>
                <w:lang w:val="kk-KZ"/>
              </w:rPr>
            </w:pPr>
          </w:p>
        </w:tc>
      </w:tr>
      <w:tr w:rsidR="00E81811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097491" w:rsidRDefault="00E81811" w:rsidP="0050304C">
            <w:pPr>
              <w:jc w:val="both"/>
              <w:rPr>
                <w:color w:val="FF0000"/>
                <w:sz w:val="20"/>
                <w:szCs w:val="20"/>
              </w:rPr>
            </w:pPr>
            <w:r w:rsidRPr="0094168D">
              <w:rPr>
                <w:color w:val="000000"/>
                <w:sz w:val="20"/>
                <w:szCs w:val="20"/>
                <w:lang w:val="en-US"/>
              </w:rPr>
              <w:t>+770</w:t>
            </w:r>
            <w:r>
              <w:rPr>
                <w:color w:val="000000"/>
                <w:sz w:val="20"/>
                <w:szCs w:val="20"/>
                <w:lang w:val="en-US"/>
              </w:rPr>
              <w:t>12696245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/>
        </w:tc>
      </w:tr>
      <w:tr w:rsidR="00E81811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81811" w:rsidRPr="00097491" w:rsidRDefault="00E81811" w:rsidP="0050304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Калиева Гульмира Садуакасовна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/>
        </w:tc>
      </w:tr>
      <w:tr w:rsidR="00E81811" w:rsidRPr="00C7131C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5030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Kalieva-gs@mail.ru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50304C">
            <w:pPr>
              <w:rPr>
                <w:lang w:val="kk-KZ"/>
              </w:rPr>
            </w:pPr>
          </w:p>
        </w:tc>
      </w:tr>
      <w:tr w:rsidR="00E81811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097491" w:rsidRDefault="00E81811" w:rsidP="0050304C">
            <w:pPr>
              <w:jc w:val="both"/>
              <w:rPr>
                <w:sz w:val="20"/>
                <w:szCs w:val="20"/>
              </w:rPr>
            </w:pPr>
            <w:r w:rsidRPr="0094168D">
              <w:rPr>
                <w:color w:val="000000"/>
                <w:sz w:val="20"/>
                <w:szCs w:val="20"/>
                <w:lang w:val="en-US"/>
              </w:rPr>
              <w:t>+770</w:t>
            </w:r>
            <w:r>
              <w:rPr>
                <w:color w:val="000000"/>
                <w:sz w:val="20"/>
                <w:szCs w:val="20"/>
                <w:lang w:val="en-US"/>
              </w:rPr>
              <w:t>12696245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0304C"/>
        </w:tc>
      </w:tr>
      <w:tr w:rsidR="00E81811" w:rsidTr="0050304C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1272A3">
            <w:pPr>
              <w:jc w:val="center"/>
              <w:rPr>
                <w:color w:val="FF0000"/>
                <w:sz w:val="20"/>
                <w:szCs w:val="20"/>
              </w:rPr>
            </w:pPr>
            <w:r w:rsidRPr="007A7155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E81811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1272A3">
            <w:pPr>
              <w:rPr>
                <w:b/>
                <w:sz w:val="20"/>
                <w:szCs w:val="20"/>
              </w:rPr>
            </w:pPr>
            <w:r w:rsidRPr="007A7155"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1272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7155">
              <w:rPr>
                <w:b/>
                <w:sz w:val="20"/>
                <w:szCs w:val="20"/>
                <w:lang w:val="kk-KZ"/>
              </w:rPr>
              <w:t>Ожидаемые результаты обучения (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 w:rsidRPr="007A7155">
              <w:rPr>
                <w:b/>
                <w:sz w:val="20"/>
                <w:szCs w:val="20"/>
                <w:lang w:val="kk-KZ"/>
              </w:rPr>
              <w:t>)*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1272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ндикатор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ы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082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достижения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РО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ИД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1811" w:rsidRPr="002F082B" w:rsidTr="0050304C">
        <w:trPr>
          <w:trHeight w:val="1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0304C" w:rsidRDefault="00E81811" w:rsidP="0050304C">
            <w:pPr>
              <w:rPr>
                <w:sz w:val="20"/>
                <w:szCs w:val="20"/>
              </w:rPr>
            </w:pPr>
            <w:r w:rsidRPr="0050304C">
              <w:rPr>
                <w:color w:val="000000"/>
                <w:sz w:val="20"/>
                <w:szCs w:val="20"/>
              </w:rPr>
              <w:t>Цель дисциплины - сформировать способность анализировать и прогнозировать развитие специальных вопросов соотношения, взаимодействия международного и внутригосударственного права с ориентацией на совместное применение их норм в таких сферах межгосударственных отношений В результате изучения дисциплины обучающийся будет способен: - применять полученных правовых знаний и умений при самостоятельном анализе правовых отношений; - правильно пользоваться международными сводами законов, концепциями, соглашениями и другими нормативными правовыми актами; - решать спорные или конфликтные ситуации на основе применения правовых норм в конкретных жизненных ситуациях и будущей профессиональной деятельности; - проектировать модель развития международных правоотношений посредством применения правовых инструментов; самостоятельно организовывать, проводить и оформлять научные исследования в сфере международныхправоотношений.</w:t>
            </w:r>
          </w:p>
          <w:p w:rsidR="00E81811" w:rsidRPr="00AD6707" w:rsidRDefault="00E81811" w:rsidP="00C220D3">
            <w:pPr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.</w:t>
            </w:r>
          </w:p>
          <w:p w:rsidR="00E81811" w:rsidRPr="00FC48FF" w:rsidRDefault="00E81811" w:rsidP="001272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F082B" w:rsidRDefault="00E81811" w:rsidP="001272A3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2F082B">
              <w:rPr>
                <w:sz w:val="20"/>
                <w:szCs w:val="20"/>
              </w:rPr>
              <w:t xml:space="preserve">1. </w:t>
            </w:r>
            <w:r w:rsidRPr="00C220D3">
              <w:rPr>
                <w:sz w:val="20"/>
                <w:szCs w:val="20"/>
              </w:rPr>
              <w:t>Применять знания и способность соблюдать законодательство РК, а также общепризнанные нормы международного права и международные договоры РК.</w:t>
            </w:r>
          </w:p>
          <w:p w:rsidR="00E81811" w:rsidRPr="002F082B" w:rsidRDefault="00E81811" w:rsidP="001272A3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C220D3" w:rsidRDefault="00E81811" w:rsidP="001272A3">
            <w:pPr>
              <w:rPr>
                <w:sz w:val="20"/>
                <w:szCs w:val="20"/>
                <w:lang w:val="kk-KZ"/>
              </w:rPr>
            </w:pPr>
            <w:r w:rsidRPr="00C220D3">
              <w:rPr>
                <w:sz w:val="20"/>
                <w:szCs w:val="20"/>
              </w:rPr>
              <w:t>1.1 Аргументировать специфику правового закрепления международного права в правовой системе государства.</w:t>
            </w:r>
          </w:p>
        </w:tc>
      </w:tr>
      <w:tr w:rsidR="00E81811" w:rsidRPr="002F082B" w:rsidTr="0050304C">
        <w:trPr>
          <w:trHeight w:val="1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F082B" w:rsidRDefault="00E81811" w:rsidP="001272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C220D3" w:rsidRDefault="00E81811" w:rsidP="00127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AD6707">
              <w:rPr>
                <w:sz w:val="20"/>
                <w:szCs w:val="20"/>
              </w:rPr>
              <w:t>Анализировать нормы международного права, международные договоры РК, понимать их значение в интересах соблюдения законодательства РК.</w:t>
            </w:r>
          </w:p>
        </w:tc>
      </w:tr>
      <w:tr w:rsidR="00E81811" w:rsidRPr="002F082B" w:rsidTr="0050304C">
        <w:trPr>
          <w:trHeight w:val="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F082B" w:rsidRDefault="00E81811" w:rsidP="001272A3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2F082B">
              <w:rPr>
                <w:sz w:val="20"/>
                <w:szCs w:val="20"/>
              </w:rPr>
              <w:t xml:space="preserve">2.  </w:t>
            </w:r>
            <w:r w:rsidRPr="00AD6707">
              <w:rPr>
                <w:sz w:val="20"/>
                <w:szCs w:val="20"/>
              </w:rPr>
              <w:t>Интегрировать полученные знания и решать сложные вопросы в области теории международного права и практического применения знаний в области международного права</w:t>
            </w:r>
          </w:p>
          <w:p w:rsidR="00E81811" w:rsidRPr="002F082B" w:rsidRDefault="00E81811" w:rsidP="001272A3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2F082B">
              <w:rPr>
                <w:color w:val="000000"/>
                <w:sz w:val="20"/>
                <w:szCs w:val="20"/>
                <w:lang w:val="kk-KZ"/>
              </w:rPr>
              <w:t xml:space="preserve">Владение методами осуществления профессиональной деятельности на основе знаний по </w:t>
            </w:r>
            <w:r>
              <w:rPr>
                <w:color w:val="000000"/>
                <w:sz w:val="20"/>
                <w:szCs w:val="20"/>
                <w:lang w:val="kk-KZ"/>
              </w:rPr>
              <w:t>международным</w:t>
            </w:r>
            <w:r w:rsidRPr="002F082B">
              <w:rPr>
                <w:color w:val="000000"/>
                <w:sz w:val="20"/>
                <w:szCs w:val="20"/>
                <w:lang w:val="kk-KZ"/>
              </w:rPr>
              <w:t xml:space="preserve"> правоотношениям</w:t>
            </w:r>
          </w:p>
        </w:tc>
      </w:tr>
      <w:tr w:rsidR="00E81811" w:rsidRPr="005A27E2" w:rsidTr="0050304C">
        <w:trPr>
          <w:trHeight w:val="17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F082B" w:rsidRDefault="00E81811" w:rsidP="001272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2.2 </w:t>
            </w:r>
            <w:r w:rsidRPr="005E12B0">
              <w:rPr>
                <w:color w:val="000000"/>
                <w:sz w:val="20"/>
                <w:szCs w:val="20"/>
                <w:lang w:val="kk-KZ"/>
              </w:rPr>
              <w:t>Анализ правовых фактов и связанных с ними правоотношений</w:t>
            </w:r>
          </w:p>
        </w:tc>
      </w:tr>
      <w:tr w:rsidR="00E81811" w:rsidRPr="005A27E2" w:rsidTr="0050304C">
        <w:trPr>
          <w:trHeight w:val="8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F082B" w:rsidRDefault="00E81811" w:rsidP="001272A3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2F082B">
              <w:rPr>
                <w:sz w:val="20"/>
                <w:szCs w:val="20"/>
              </w:rPr>
              <w:t xml:space="preserve">3. </w:t>
            </w:r>
            <w:r w:rsidRPr="00AD6707">
              <w:rPr>
                <w:sz w:val="20"/>
                <w:szCs w:val="20"/>
              </w:rPr>
              <w:t>Формулировать собственные суждения о существующей практики применения положений и норм международного права, а также возможностях его совершенствования.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C220D3" w:rsidRDefault="00E81811" w:rsidP="00C220D3">
            <w:pPr>
              <w:jc w:val="both"/>
              <w:rPr>
                <w:color w:val="000000"/>
                <w:sz w:val="20"/>
                <w:szCs w:val="20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3.1 </w:t>
            </w:r>
            <w:r w:rsidRPr="00AD6707">
              <w:rPr>
                <w:color w:val="000000"/>
                <w:sz w:val="20"/>
                <w:szCs w:val="20"/>
              </w:rPr>
              <w:t>Анализировать и понимать общепризнанные принципы и нормы международного права, международные договоры РК.</w:t>
            </w:r>
          </w:p>
        </w:tc>
      </w:tr>
      <w:tr w:rsidR="00E81811" w:rsidRPr="005A27E2" w:rsidTr="0050304C">
        <w:trPr>
          <w:trHeight w:val="116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Pr="00AD6707">
              <w:rPr>
                <w:color w:val="000000"/>
                <w:sz w:val="20"/>
                <w:szCs w:val="20"/>
              </w:rPr>
              <w:t>Классифицировать и ранжировать объекты и субъекты международных правоотношений.</w:t>
            </w:r>
          </w:p>
        </w:tc>
      </w:tr>
      <w:tr w:rsidR="00E81811" w:rsidRPr="005A27E2" w:rsidTr="0050304C">
        <w:trPr>
          <w:trHeight w:val="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A27E2" w:rsidRDefault="00E81811" w:rsidP="001272A3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5A27E2">
              <w:rPr>
                <w:sz w:val="20"/>
                <w:szCs w:val="20"/>
                <w:lang w:val="kk-KZ"/>
              </w:rPr>
              <w:t xml:space="preserve">4. </w:t>
            </w:r>
            <w:r w:rsidRPr="00AD6707">
              <w:rPr>
                <w:sz w:val="20"/>
                <w:szCs w:val="20"/>
              </w:rPr>
              <w:t>Находить, выявлять и анализировать любую информацию, связанную с международной деятельностью субъектов международного права, а также ее влияние на развитие международных отношений.</w:t>
            </w:r>
          </w:p>
          <w:p w:rsidR="00E81811" w:rsidRPr="00225838" w:rsidRDefault="00E81811" w:rsidP="001272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A27E2" w:rsidRDefault="00E81811" w:rsidP="001272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 </w:t>
            </w:r>
            <w:r w:rsidRPr="00AD6707">
              <w:rPr>
                <w:sz w:val="20"/>
                <w:szCs w:val="20"/>
              </w:rPr>
              <w:t>Анализировать современную международно-правовую действительность.</w:t>
            </w:r>
          </w:p>
        </w:tc>
      </w:tr>
      <w:tr w:rsidR="00E81811" w:rsidRPr="002F082B" w:rsidTr="0050304C">
        <w:trPr>
          <w:trHeight w:val="4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.2 </w:t>
            </w:r>
            <w:r w:rsidRPr="00AD6707">
              <w:rPr>
                <w:sz w:val="20"/>
                <w:szCs w:val="20"/>
              </w:rPr>
              <w:t>Правильно толковать и применять нормы международно-правовых актов к конкретным ситуациям.</w:t>
            </w:r>
          </w:p>
        </w:tc>
      </w:tr>
      <w:tr w:rsidR="00E81811" w:rsidRPr="00225838" w:rsidTr="0050304C">
        <w:trPr>
          <w:trHeight w:val="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5A27E2">
              <w:rPr>
                <w:sz w:val="20"/>
                <w:szCs w:val="20"/>
                <w:lang w:val="kk-KZ"/>
              </w:rPr>
              <w:t xml:space="preserve">5. </w:t>
            </w:r>
            <w:r w:rsidRPr="00AD6707">
              <w:rPr>
                <w:sz w:val="20"/>
                <w:szCs w:val="20"/>
              </w:rPr>
              <w:t>Демонстрировать свои навыки и умения в решении правовых проблем и кэйсов, возникающих в сфере соблюдения норм международного права.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AD6707" w:rsidRDefault="00E81811" w:rsidP="007D19CF">
            <w:pPr>
              <w:jc w:val="both"/>
              <w:rPr>
                <w:sz w:val="20"/>
                <w:szCs w:val="20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5.1 </w:t>
            </w:r>
            <w:r w:rsidRPr="00AD6707">
              <w:rPr>
                <w:sz w:val="20"/>
                <w:szCs w:val="20"/>
              </w:rPr>
              <w:t>Интерпретировать содержание и порядок разрешения</w:t>
            </w:r>
          </w:p>
          <w:p w:rsidR="00E81811" w:rsidRPr="00AD6707" w:rsidRDefault="00E81811" w:rsidP="007D19CF">
            <w:pPr>
              <w:jc w:val="both"/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споров и юридических коллизий, непосредственно связанных</w:t>
            </w:r>
          </w:p>
          <w:p w:rsidR="00E81811" w:rsidRPr="007D19CF" w:rsidRDefault="00E81811" w:rsidP="001272A3">
            <w:pPr>
              <w:jc w:val="both"/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с реализацией норм международного права.</w:t>
            </w:r>
          </w:p>
        </w:tc>
      </w:tr>
      <w:tr w:rsidR="00E81811" w:rsidRPr="00225838" w:rsidTr="0050304C">
        <w:trPr>
          <w:trHeight w:val="4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rPr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1272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5.2 </w:t>
            </w:r>
            <w:r w:rsidRPr="00AD6707">
              <w:rPr>
                <w:sz w:val="20"/>
                <w:szCs w:val="20"/>
              </w:rPr>
              <w:t>Определять механизм разрешения возникающих споров в сфере международного права.</w:t>
            </w:r>
          </w:p>
        </w:tc>
      </w:tr>
      <w:tr w:rsidR="00E81811" w:rsidRPr="005A27E2" w:rsidTr="0050304C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7D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7D19CF">
            <w:pPr>
              <w:jc w:val="both"/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TGP 1201 - Теория государства и права, KPRK 1202 - Конституционное право РК.</w:t>
            </w:r>
          </w:p>
        </w:tc>
      </w:tr>
      <w:tr w:rsidR="00E81811" w:rsidRPr="002F082B" w:rsidTr="0050304C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5E12B0" w:rsidRDefault="00E81811" w:rsidP="007D19C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225838" w:rsidRDefault="00E81811" w:rsidP="007D19CF">
            <w:pPr>
              <w:rPr>
                <w:sz w:val="20"/>
                <w:szCs w:val="20"/>
                <w:lang w:val="kk-KZ"/>
              </w:rPr>
            </w:pPr>
            <w:r w:rsidRPr="00AD6707">
              <w:rPr>
                <w:sz w:val="20"/>
                <w:szCs w:val="20"/>
              </w:rPr>
              <w:t>Международное частное право</w:t>
            </w:r>
          </w:p>
        </w:tc>
      </w:tr>
      <w:tr w:rsidR="00E81811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7D19CF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Учебные ресурсы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7D19C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Литература: </w:t>
            </w:r>
          </w:p>
          <w:p w:rsidR="00E81811" w:rsidRDefault="00E81811" w:rsidP="007D19C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1. Основная:</w:t>
            </w:r>
          </w:p>
          <w:p w:rsidR="00E81811" w:rsidRPr="00AD6707" w:rsidRDefault="00E81811" w:rsidP="007D19CF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>Бекяшев К.А. Международное право. Учебник для бакалавров. – М.: Проспект, 2019. – 896 с.</w:t>
            </w:r>
          </w:p>
          <w:p w:rsidR="00E81811" w:rsidRPr="00AD6707" w:rsidRDefault="00E81811" w:rsidP="007D19CF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>Мартенс Ф. Ф. Современное международное право цивилизованных народов. В 2 томах. Том 2. - М.: Зерцало, 2018. - 432 с.</w:t>
            </w:r>
          </w:p>
          <w:p w:rsidR="00E81811" w:rsidRPr="00AD6707" w:rsidRDefault="00E81811" w:rsidP="007D19CF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>Вельяминов Г.М. Международное право: опыты. - М.: Статут, 2015. - 1006 с.</w:t>
            </w:r>
          </w:p>
          <w:p w:rsidR="00E81811" w:rsidRPr="00AD6707" w:rsidRDefault="00E81811" w:rsidP="007D19CF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>Айдарбаев С.Ж. Международное право. Учебник. – А.: Қазақ университеті, 2013. – 282 с.</w:t>
            </w:r>
          </w:p>
          <w:p w:rsidR="00E81811" w:rsidRPr="00AD6707" w:rsidRDefault="00E81811" w:rsidP="007D19CF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>Кешнер М. В. Право международной ответственности. Учебник. - М.: Проспект, 2017. – 240 с.</w:t>
            </w:r>
          </w:p>
          <w:p w:rsidR="00E81811" w:rsidRPr="007C602D" w:rsidRDefault="00E81811" w:rsidP="007D19CF">
            <w:pPr>
              <w:rPr>
                <w:b/>
                <w:sz w:val="20"/>
                <w:szCs w:val="20"/>
                <w:lang w:val="kk-KZ"/>
              </w:rPr>
            </w:pPr>
            <w:r w:rsidRPr="007C602D">
              <w:rPr>
                <w:b/>
                <w:sz w:val="20"/>
                <w:szCs w:val="20"/>
                <w:lang w:val="kk-KZ"/>
              </w:rPr>
              <w:t>2. Дополнительная:</w:t>
            </w:r>
          </w:p>
          <w:p w:rsidR="00E81811" w:rsidRPr="00AD6707" w:rsidRDefault="00E81811" w:rsidP="007D19CF">
            <w:pPr>
              <w:tabs>
                <w:tab w:val="left" w:pos="317"/>
                <w:tab w:val="left" w:pos="459"/>
              </w:tabs>
              <w:jc w:val="both"/>
              <w:rPr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 xml:space="preserve">1. </w:t>
            </w:r>
            <w:r w:rsidRPr="00AD6707">
              <w:rPr>
                <w:sz w:val="20"/>
                <w:szCs w:val="20"/>
              </w:rPr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5">
              <w:r w:rsidRPr="00AD6707">
                <w:rPr>
                  <w:color w:val="0000FF"/>
                  <w:sz w:val="20"/>
                  <w:szCs w:val="20"/>
                  <w:u w:val="single"/>
                </w:rPr>
                <w:t>www.univer.kaznu.kz</w:t>
              </w:r>
            </w:hyperlink>
            <w:r w:rsidRPr="00AD6707">
              <w:rPr>
                <w:sz w:val="20"/>
                <w:szCs w:val="20"/>
              </w:rPr>
              <w:t xml:space="preserve"> в разделе УМКД.</w:t>
            </w:r>
          </w:p>
          <w:p w:rsidR="00E81811" w:rsidRDefault="00E81811" w:rsidP="007D19CF">
            <w:pPr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2. Нормативные правовые акты в соответствии с темами дисциплины, доступные в правовой базе «Закон», «Әділет».</w:t>
            </w:r>
          </w:p>
          <w:p w:rsidR="00E81811" w:rsidRPr="00535560" w:rsidRDefault="00E81811" w:rsidP="007D19C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Интернет-ресурсы</w:t>
            </w:r>
          </w:p>
          <w:p w:rsidR="00E81811" w:rsidRDefault="00E81811" w:rsidP="007D19CF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Hyperlink"/>
                <w:sz w:val="20"/>
                <w:szCs w:val="20"/>
                <w:lang w:val="kk-KZ"/>
              </w:rPr>
              <w:t xml:space="preserve">http://elibrary.kaznu.kz/ru </w:t>
            </w:r>
          </w:p>
          <w:p w:rsidR="00E81811" w:rsidRDefault="00E81811" w:rsidP="007D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Hyperlink"/>
                <w:sz w:val="20"/>
                <w:szCs w:val="20"/>
              </w:rPr>
              <w:t>https://adilet.zan.kz/kaz/</w:t>
            </w:r>
          </w:p>
          <w:p w:rsidR="00E81811" w:rsidRDefault="00E81811" w:rsidP="007D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hyperlink r:id="rId6" w:history="1">
              <w:r w:rsidRPr="009F095A">
                <w:rPr>
                  <w:rStyle w:val="Hyperlink"/>
                  <w:sz w:val="20"/>
                  <w:szCs w:val="20"/>
                </w:rPr>
                <w:t>https://blog.agrokebety.com/ponyatiye-agrarnogo-prava</w:t>
              </w:r>
            </w:hyperlink>
          </w:p>
          <w:p w:rsidR="00E81811" w:rsidRPr="004E3B8A" w:rsidRDefault="00E81811" w:rsidP="007D19CF">
            <w:pPr>
              <w:rPr>
                <w:sz w:val="20"/>
                <w:szCs w:val="20"/>
                <w:lang w:val="en-US"/>
              </w:rPr>
            </w:pPr>
            <w:r w:rsidRPr="004E3B8A">
              <w:rPr>
                <w:sz w:val="20"/>
                <w:szCs w:val="20"/>
                <w:lang w:val="en-US"/>
              </w:rPr>
              <w:t>4.</w:t>
            </w:r>
            <w:r w:rsidRPr="004E3B8A">
              <w:rPr>
                <w:color w:val="000000"/>
                <w:sz w:val="20"/>
                <w:szCs w:val="20"/>
                <w:lang w:val="en-US"/>
              </w:rPr>
              <w:t xml:space="preserve"> oqylyq.kz</w:t>
            </w:r>
          </w:p>
        </w:tc>
      </w:tr>
    </w:tbl>
    <w:p w:rsidR="00E81811" w:rsidRDefault="00E81811" w:rsidP="007D6B2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Look w:val="0000"/>
      </w:tblPr>
      <w:tblGrid>
        <w:gridCol w:w="921"/>
        <w:gridCol w:w="213"/>
        <w:gridCol w:w="1151"/>
        <w:gridCol w:w="284"/>
        <w:gridCol w:w="694"/>
        <w:gridCol w:w="2112"/>
        <w:gridCol w:w="3017"/>
        <w:gridCol w:w="512"/>
        <w:gridCol w:w="859"/>
        <w:gridCol w:w="708"/>
        <w:gridCol w:w="19"/>
      </w:tblGrid>
      <w:tr w:rsidR="00E81811" w:rsidTr="001C269C">
        <w:trPr>
          <w:gridAfter w:val="1"/>
          <w:wAfter w:w="19" w:type="dxa"/>
          <w:trHeight w:val="5519"/>
        </w:trPr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rPr>
                <w:b/>
                <w:sz w:val="20"/>
                <w:szCs w:val="20"/>
              </w:rPr>
            </w:pPr>
            <w:r w:rsidRPr="009676D3">
              <w:rPr>
                <w:b/>
                <w:sz w:val="20"/>
                <w:szCs w:val="20"/>
                <w:lang w:val="kk-KZ"/>
              </w:rPr>
              <w:t>Академическая политика дисциплины</w:t>
            </w:r>
          </w:p>
        </w:tc>
        <w:tc>
          <w:tcPr>
            <w:tcW w:w="7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9676D3" w:rsidRDefault="00E81811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sz w:val="20"/>
                <w:szCs w:val="20"/>
              </w:rPr>
              <w:t xml:space="preserve">Академическая политика дисциплины определяется академической политикой КазНУ им.Аль-Фараби и политикой академической честности. </w:t>
            </w:r>
          </w:p>
          <w:p w:rsidR="00E81811" w:rsidRDefault="00E81811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:rsidR="00E81811" w:rsidRDefault="00E81811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b/>
                <w:bCs/>
                <w:sz w:val="20"/>
                <w:szCs w:val="20"/>
              </w:rPr>
              <w:t>Интеграция науки и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9676D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 </w:t>
            </w:r>
            <w:r>
              <w:rPr>
                <w:sz w:val="20"/>
                <w:szCs w:val="20"/>
              </w:rPr>
              <w:t>СРСП</w:t>
            </w:r>
            <w:r w:rsidRPr="009676D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СРС</w:t>
            </w:r>
            <w:r w:rsidRPr="009676D3">
              <w:rPr>
                <w:sz w:val="20"/>
                <w:szCs w:val="20"/>
              </w:rPr>
              <w:t>, которые отражаются в лекциях и семинарских (практических) занятиях, лабораторных занятиях, силлабусах и отвечают актуальности тем учебных занятий и заданий.</w:t>
            </w:r>
          </w:p>
          <w:p w:rsidR="00E81811" w:rsidRDefault="00E81811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9676D3">
              <w:rPr>
                <w:sz w:val="20"/>
                <w:szCs w:val="20"/>
              </w:rPr>
              <w:t>Сроки выполнения каждого задания указаны в календаре (таблице) реализации содержания дисциплины. Несоблюдение сроков приводит к потере баллов.</w:t>
            </w:r>
          </w:p>
          <w:p w:rsidR="00E81811" w:rsidRDefault="00E81811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676D3">
              <w:rPr>
                <w:rStyle w:val="Hyperlink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Hyperlink"/>
                <w:b/>
                <w:bCs/>
                <w:sz w:val="20"/>
                <w:szCs w:val="20"/>
              </w:rPr>
              <w:t xml:space="preserve">. </w:t>
            </w:r>
            <w:r w:rsidRPr="009676D3">
              <w:rPr>
                <w:rStyle w:val="Hyperlink"/>
                <w:sz w:val="20"/>
                <w:szCs w:val="20"/>
              </w:rPr>
              <w:t xml:space="preserve">Практические / лабораторные занятия, </w:t>
            </w:r>
            <w:r w:rsidRPr="00D775B4">
              <w:rPr>
                <w:rStyle w:val="Hyperlink"/>
                <w:sz w:val="20"/>
                <w:szCs w:val="20"/>
              </w:rPr>
              <w:t xml:space="preserve">СРС </w:t>
            </w:r>
            <w:r w:rsidRPr="009676D3">
              <w:rPr>
                <w:rStyle w:val="Hyperlink"/>
                <w:sz w:val="20"/>
                <w:szCs w:val="20"/>
              </w:rPr>
              <w:t>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кроме основных политик, такими документами, как «правила проведения итогового контроля», «инструкции на проведение итогового контроля осенне-весеннего семестра текущего учебного года», «правила о проверке копирования тестовых документов обучающихся</w:t>
            </w:r>
            <w:r>
              <w:rPr>
                <w:rStyle w:val="Hyperlink"/>
                <w:sz w:val="20"/>
                <w:szCs w:val="20"/>
                <w:lang w:val="kk-KZ"/>
              </w:rPr>
              <w:t>.</w:t>
            </w:r>
          </w:p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9676D3">
              <w:rPr>
                <w:b/>
                <w:bCs/>
                <w:sz w:val="20"/>
                <w:szCs w:val="20"/>
                <w:lang w:val="kk-KZ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9676D3">
              <w:rPr>
                <w:sz w:val="20"/>
                <w:szCs w:val="20"/>
                <w:lang w:val="kk-KZ"/>
              </w:rPr>
              <w:t>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безопасное место, где все обучающиеся 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:rsidR="00E81811" w:rsidRPr="00294315" w:rsidRDefault="00E81811" w:rsidP="007D19CF">
            <w:pPr>
              <w:jc w:val="both"/>
              <w:rPr>
                <w:sz w:val="20"/>
                <w:szCs w:val="20"/>
              </w:rPr>
            </w:pPr>
            <w:r w:rsidRPr="009676D3">
              <w:rPr>
                <w:sz w:val="20"/>
                <w:szCs w:val="20"/>
                <w:lang w:val="kk-KZ"/>
              </w:rPr>
              <w:t>Все обучающиеся, особенно люди с ограниченными возможностями здоровья мо</w:t>
            </w:r>
            <w:r>
              <w:rPr>
                <w:sz w:val="20"/>
                <w:szCs w:val="20"/>
                <w:lang w:val="kk-KZ"/>
              </w:rPr>
              <w:t>гу</w:t>
            </w:r>
            <w:r w:rsidRPr="009676D3">
              <w:rPr>
                <w:sz w:val="20"/>
                <w:szCs w:val="20"/>
                <w:lang w:val="kk-KZ"/>
              </w:rPr>
              <w:t xml:space="preserve">т получить </w:t>
            </w:r>
            <w:r>
              <w:rPr>
                <w:sz w:val="20"/>
                <w:szCs w:val="20"/>
                <w:lang w:val="kk-KZ"/>
              </w:rPr>
              <w:t>консультационную</w:t>
            </w:r>
            <w:r w:rsidRPr="009676D3">
              <w:rPr>
                <w:sz w:val="20"/>
                <w:szCs w:val="20"/>
                <w:lang w:val="kk-KZ"/>
              </w:rPr>
              <w:t xml:space="preserve"> помощь</w:t>
            </w:r>
            <w:r>
              <w:rPr>
                <w:sz w:val="20"/>
                <w:szCs w:val="20"/>
                <w:lang w:val="kk-KZ"/>
              </w:rPr>
              <w:t xml:space="preserve"> по</w:t>
            </w:r>
            <w:r w:rsidRPr="009676D3">
              <w:rPr>
                <w:sz w:val="20"/>
                <w:szCs w:val="20"/>
                <w:lang w:val="kk-KZ"/>
              </w:rPr>
              <w:t xml:space="preserve"> телефон</w:t>
            </w:r>
            <w:r>
              <w:rPr>
                <w:sz w:val="20"/>
                <w:szCs w:val="20"/>
                <w:lang w:val="kk-KZ"/>
              </w:rPr>
              <w:t xml:space="preserve">у  87012696245 /e-mail  </w:t>
            </w:r>
            <w:r>
              <w:rPr>
                <w:sz w:val="20"/>
                <w:szCs w:val="20"/>
                <w:lang w:val="en-US"/>
              </w:rPr>
              <w:t>kalieva</w:t>
            </w:r>
            <w:r w:rsidRPr="0029431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gs</w:t>
            </w:r>
            <w:r w:rsidRPr="0029431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2943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E81811" w:rsidRPr="00017013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MOOC (massive openlline course). </w:t>
            </w:r>
            <w:r w:rsidRPr="00017013">
              <w:rPr>
                <w:bCs/>
                <w:sz w:val="20"/>
                <w:szCs w:val="20"/>
              </w:rPr>
              <w:t>В случае интеграции</w:t>
            </w:r>
            <w:r w:rsidRPr="00017013"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/>
                <w:sz w:val="20"/>
                <w:szCs w:val="20"/>
                <w:lang w:val="en-US"/>
              </w:rPr>
              <w:t>MOOC</w:t>
            </w:r>
            <w:r w:rsidRPr="00017013">
              <w:rPr>
                <w:bCs/>
                <w:sz w:val="20"/>
                <w:szCs w:val="20"/>
              </w:rPr>
              <w:t xml:space="preserve"> в предмет все учащиеся должны зарегистрироваться в </w:t>
            </w:r>
            <w:r w:rsidRPr="00017013">
              <w:rPr>
                <w:b/>
                <w:sz w:val="20"/>
                <w:szCs w:val="20"/>
                <w:lang w:val="en-US"/>
              </w:rPr>
              <w:t>MOOC</w:t>
            </w:r>
            <w:r w:rsidRPr="00017013">
              <w:rPr>
                <w:b/>
                <w:sz w:val="20"/>
                <w:szCs w:val="20"/>
              </w:rPr>
              <w:t xml:space="preserve">. </w:t>
            </w:r>
            <w:r w:rsidRPr="00017013">
              <w:rPr>
                <w:bCs/>
                <w:sz w:val="20"/>
                <w:szCs w:val="20"/>
              </w:rPr>
              <w:t>Сроки прохождения модулей</w:t>
            </w:r>
            <w:r w:rsidRPr="00017013"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/>
                <w:sz w:val="20"/>
                <w:szCs w:val="20"/>
                <w:lang w:val="en-US"/>
              </w:rPr>
              <w:t>MOOC</w:t>
            </w:r>
            <w:r w:rsidRPr="00017013"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Cs/>
                <w:sz w:val="20"/>
                <w:szCs w:val="20"/>
              </w:rPr>
              <w:t>должны строго соблюдаться в соответствии с графиком изучения дисциплины.</w:t>
            </w:r>
          </w:p>
          <w:p w:rsidR="00E81811" w:rsidRDefault="00E81811" w:rsidP="00535560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Внимание</w:t>
            </w:r>
            <w:r w:rsidRPr="00017013">
              <w:rPr>
                <w:b/>
                <w:sz w:val="20"/>
                <w:szCs w:val="20"/>
              </w:rPr>
              <w:t xml:space="preserve">! </w:t>
            </w:r>
            <w:r w:rsidRPr="00017013">
              <w:rPr>
                <w:bCs/>
                <w:sz w:val="20"/>
                <w:szCs w:val="20"/>
              </w:rPr>
              <w:t xml:space="preserve">Сроки выполнения каждого задания указаны в календаре (таблице) реализации содержания дисциплины, а также указаны в </w:t>
            </w:r>
            <w:r w:rsidRPr="00017013">
              <w:rPr>
                <w:b/>
                <w:sz w:val="20"/>
                <w:szCs w:val="20"/>
              </w:rPr>
              <w:t>MOOC</w:t>
            </w:r>
            <w:r w:rsidRPr="00017013">
              <w:rPr>
                <w:bCs/>
                <w:sz w:val="20"/>
                <w:szCs w:val="20"/>
              </w:rPr>
              <w:t>. Несоблюдение сроков приводит к потере баллов.</w:t>
            </w:r>
          </w:p>
        </w:tc>
      </w:tr>
      <w:tr w:rsidR="00E81811" w:rsidTr="001C269C">
        <w:trPr>
          <w:gridAfter w:val="1"/>
          <w:wAfter w:w="19" w:type="dxa"/>
          <w:trHeight w:val="58"/>
        </w:trPr>
        <w:tc>
          <w:tcPr>
            <w:tcW w:w="10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ИНФОРМАЦИЯ ОБ ОБРАЗОВАНИИ И ОЦЕНКЕ</w:t>
            </w:r>
          </w:p>
        </w:tc>
      </w:tr>
      <w:tr w:rsidR="00E81811" w:rsidTr="001C269C">
        <w:trPr>
          <w:gridAfter w:val="1"/>
          <w:wAfter w:w="19" w:type="dxa"/>
          <w:trHeight w:val="368"/>
        </w:trPr>
        <w:tc>
          <w:tcPr>
            <w:tcW w:w="5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017013" w:rsidRDefault="00E81811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Балльно-рейтинговый расчет учебных достижений </w:t>
            </w:r>
          </w:p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система буквенной оценки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bCs/>
                <w:sz w:val="20"/>
                <w:szCs w:val="20"/>
              </w:rPr>
            </w:pPr>
            <w:r w:rsidRPr="00535560">
              <w:rPr>
                <w:b/>
                <w:sz w:val="20"/>
                <w:szCs w:val="20"/>
                <w:lang w:val="kk-KZ"/>
              </w:rPr>
              <w:t>Методы оценки</w:t>
            </w:r>
          </w:p>
        </w:tc>
      </w:tr>
      <w:tr w:rsidR="00E81811" w:rsidTr="001C269C">
        <w:trPr>
          <w:gridAfter w:val="1"/>
          <w:wAfter w:w="19" w:type="dxa"/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Оценка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bCs/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Числовой эквивалент баллов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rPr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Оценка</w:t>
            </w:r>
            <w:r w:rsidRPr="00017013">
              <w:rPr>
                <w:b/>
                <w:bCs/>
                <w:sz w:val="20"/>
                <w:szCs w:val="20"/>
                <w:lang w:val="kk-KZ"/>
              </w:rPr>
              <w:t xml:space="preserve"> в традиционной системе</w:t>
            </w:r>
          </w:p>
        </w:tc>
        <w:tc>
          <w:tcPr>
            <w:tcW w:w="5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 w:rsidRPr="00017013">
              <w:rPr>
                <w:b/>
                <w:sz w:val="20"/>
                <w:szCs w:val="20"/>
              </w:rPr>
              <w:t>Критериальное оценивание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Cs/>
                <w:sz w:val="20"/>
                <w:szCs w:val="20"/>
              </w:rPr>
              <w:t>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формативной и совокупной оценке.</w:t>
            </w:r>
          </w:p>
          <w:p w:rsidR="00E81811" w:rsidRDefault="00E81811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Формативное оценивание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17013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7013">
              <w:rPr>
                <w:sz w:val="20"/>
                <w:szCs w:val="20"/>
                <w:lang w:val="kk-KZ"/>
              </w:rPr>
              <w:t>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:rsidR="00E81811" w:rsidRDefault="00E81811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319D6">
              <w:rPr>
                <w:b/>
                <w:sz w:val="20"/>
                <w:szCs w:val="20"/>
                <w:lang w:val="kk-KZ"/>
              </w:rPr>
              <w:t>Суммативное оценивание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319D6">
              <w:rPr>
                <w:bCs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319D6">
              <w:rPr>
                <w:bCs/>
                <w:sz w:val="20"/>
                <w:szCs w:val="20"/>
                <w:lang w:val="kk-KZ"/>
              </w:rPr>
              <w:t xml:space="preserve">вид оценивания, который проводится после завершения изучения раздела в соответствии с программой дисциплины. При выполнении </w:t>
            </w:r>
            <w:r w:rsidRPr="00D775B4">
              <w:rPr>
                <w:rStyle w:val="Hyperlink"/>
                <w:sz w:val="20"/>
                <w:szCs w:val="20"/>
              </w:rPr>
              <w:t xml:space="preserve">СРС </w:t>
            </w:r>
            <w:r w:rsidRPr="001319D6">
              <w:rPr>
                <w:bCs/>
                <w:sz w:val="20"/>
                <w:szCs w:val="20"/>
                <w:lang w:val="kk-KZ"/>
              </w:rPr>
              <w:t>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E81811" w:rsidTr="001C269C">
        <w:trPr>
          <w:gridAfter w:val="1"/>
          <w:wAfter w:w="19" w:type="dxa"/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5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/>
        </w:tc>
      </w:tr>
      <w:tr w:rsidR="00E81811" w:rsidTr="001C269C">
        <w:trPr>
          <w:gridAfter w:val="1"/>
          <w:wAfter w:w="19" w:type="dxa"/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/>
        </w:tc>
        <w:tc>
          <w:tcPr>
            <w:tcW w:w="5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/>
        </w:tc>
      </w:tr>
      <w:tr w:rsidR="00E81811" w:rsidTr="001C269C">
        <w:trPr>
          <w:gridAfter w:val="1"/>
          <w:wAfter w:w="19" w:type="dxa"/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bookmarkStart w:id="0" w:name="_Hlk140487159"/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5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2A7CD5"/>
        </w:tc>
      </w:tr>
      <w:tr w:rsidR="00E81811" w:rsidTr="001C269C">
        <w:trPr>
          <w:gridAfter w:val="1"/>
          <w:wAfter w:w="19" w:type="dxa"/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319D6">
              <w:rPr>
                <w:b/>
                <w:sz w:val="20"/>
                <w:szCs w:val="20"/>
              </w:rPr>
              <w:t>Формативная и совокупная оценка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319D6">
              <w:rPr>
                <w:b/>
                <w:bCs/>
                <w:sz w:val="20"/>
                <w:szCs w:val="20"/>
                <w:lang w:val="kk-KZ"/>
              </w:rPr>
              <w:t>баллы в %</w:t>
            </w:r>
          </w:p>
        </w:tc>
      </w:tr>
      <w:tr w:rsidR="00E81811" w:rsidTr="001C269C">
        <w:trPr>
          <w:gridAfter w:val="1"/>
          <w:wAfter w:w="19" w:type="dxa"/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</w:rPr>
            </w:pPr>
            <w:r w:rsidRPr="001319D6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A43F35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E81811" w:rsidTr="001C269C">
        <w:trPr>
          <w:gridAfter w:val="1"/>
          <w:wAfter w:w="19" w:type="dxa"/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1319D6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bookmarkEnd w:id="0"/>
      <w:tr w:rsidR="00E81811" w:rsidTr="00A16788">
        <w:trPr>
          <w:gridAfter w:val="1"/>
          <w:wAfter w:w="19" w:type="dxa"/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</w:rPr>
            </w:pPr>
            <w:r w:rsidRPr="001319D6">
              <w:rPr>
                <w:sz w:val="20"/>
                <w:szCs w:val="20"/>
                <w:lang w:val="kk-KZ"/>
              </w:rPr>
              <w:t>Самостоятельная работа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E81811" w:rsidTr="00A16788">
        <w:trPr>
          <w:gridAfter w:val="1"/>
          <w:wAfter w:w="19" w:type="dxa"/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1319D6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E81811" w:rsidTr="00A16788">
        <w:trPr>
          <w:gridAfter w:val="1"/>
          <w:wAfter w:w="19" w:type="dxa"/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950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950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950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319D6" w:rsidRDefault="00E81811" w:rsidP="00535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81811" w:rsidTr="001C269C">
        <w:trPr>
          <w:gridAfter w:val="1"/>
          <w:wAfter w:w="19" w:type="dxa"/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9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9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9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319D6" w:rsidRDefault="00E81811" w:rsidP="00535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81811" w:rsidTr="001C269C">
        <w:trPr>
          <w:gridAfter w:val="1"/>
          <w:wAfter w:w="19" w:type="dxa"/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C269C" w:rsidRDefault="00E81811" w:rsidP="00535560">
            <w:pPr>
              <w:jc w:val="both"/>
              <w:rPr>
                <w:sz w:val="20"/>
                <w:szCs w:val="20"/>
                <w:lang w:val="en-US"/>
              </w:rPr>
            </w:pPr>
            <w:r w:rsidRPr="001C269C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C269C" w:rsidRDefault="00E81811" w:rsidP="00535560">
            <w:pPr>
              <w:jc w:val="both"/>
              <w:rPr>
                <w:sz w:val="20"/>
                <w:szCs w:val="20"/>
                <w:lang w:val="en-US"/>
              </w:rPr>
            </w:pPr>
            <w:r w:rsidRPr="001C269C">
              <w:rPr>
                <w:sz w:val="20"/>
                <w:szCs w:val="2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C269C" w:rsidRDefault="00E81811" w:rsidP="00535560">
            <w:pPr>
              <w:jc w:val="both"/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1319D6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</w:rPr>
            </w:pPr>
            <w:r w:rsidRPr="001319D6">
              <w:rPr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81811" w:rsidTr="001C269C">
        <w:trPr>
          <w:gridAfter w:val="1"/>
          <w:wAfter w:w="19" w:type="dxa"/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C269C" w:rsidRDefault="00E81811" w:rsidP="00535560">
            <w:pPr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C269C" w:rsidRDefault="00E81811" w:rsidP="00535560">
            <w:pPr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Pr="001C269C" w:rsidRDefault="00E81811" w:rsidP="00535560">
            <w:pPr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</w:rPr>
              <w:t>0-24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ИТОГО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81811" w:rsidRDefault="00E81811" w:rsidP="0053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E81811" w:rsidTr="001C269C">
        <w:trPr>
          <w:gridAfter w:val="1"/>
          <w:wAfter w:w="19" w:type="dxa"/>
          <w:trHeight w:val="58"/>
        </w:trPr>
        <w:tc>
          <w:tcPr>
            <w:tcW w:w="10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E81811" w:rsidRDefault="00E81811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E81811" w:rsidRDefault="00E81811" w:rsidP="002A7CD5">
            <w:pPr>
              <w:jc w:val="center"/>
              <w:rPr>
                <w:b/>
                <w:sz w:val="20"/>
                <w:szCs w:val="20"/>
              </w:rPr>
            </w:pPr>
            <w:r w:rsidRPr="001319D6">
              <w:rPr>
                <w:b/>
                <w:bCs/>
                <w:sz w:val="20"/>
                <w:szCs w:val="20"/>
              </w:rPr>
              <w:t>Календарь (таблица) реализации содержания учебного курса. Методы обучения и воспитания.</w:t>
            </w:r>
          </w:p>
        </w:tc>
      </w:tr>
      <w:tr w:rsidR="00E81811" w:rsidRPr="00DC247D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Макс.</w:t>
            </w:r>
          </w:p>
          <w:p w:rsidR="00E81811" w:rsidRPr="00A8041D" w:rsidRDefault="00E81811" w:rsidP="00A8041D">
            <w:pPr>
              <w:tabs>
                <w:tab w:val="left" w:pos="1276"/>
              </w:tabs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б</w:t>
            </w:r>
            <w:r w:rsidRPr="00A8041D">
              <w:rPr>
                <w:b/>
                <w:sz w:val="20"/>
                <w:szCs w:val="20"/>
              </w:rPr>
              <w:t>алл</w:t>
            </w:r>
          </w:p>
        </w:tc>
      </w:tr>
      <w:tr w:rsidR="00E81811" w:rsidRPr="00DC247D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0490" w:type="dxa"/>
            <w:gridSpan w:val="11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</w:pPr>
            <w:r w:rsidRPr="00A8041D">
              <w:rPr>
                <w:b/>
                <w:sz w:val="22"/>
                <w:szCs w:val="22"/>
              </w:rPr>
              <w:t xml:space="preserve">МОДУЛЬ 1 </w:t>
            </w:r>
            <w:r w:rsidRPr="00A8041D">
              <w:rPr>
                <w:bCs/>
                <w:sz w:val="22"/>
                <w:szCs w:val="22"/>
              </w:rPr>
              <w:t>Актуальные теоретические основы применения международного права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sz w:val="20"/>
                <w:szCs w:val="20"/>
              </w:rPr>
              <w:t>Л 1. Лекционный урок. Понятие и природа современного международного права. Понятие и компоненты международной системы.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60418E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sz w:val="20"/>
                <w:szCs w:val="20"/>
              </w:rPr>
              <w:t>СЗ 1. Обсудить предмет и системы международного права. Рассмотреть место международного права в системе права РК.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 xml:space="preserve">2. </w:t>
            </w:r>
            <w:r w:rsidRPr="00A8041D">
              <w:rPr>
                <w:sz w:val="20"/>
                <w:szCs w:val="20"/>
              </w:rPr>
              <w:t>Лекционный урок. История международного права и его науки. Возникновение и развитие науки международного права. Становление и развитие классического международного права. Международное право эпохи Лиги Наций. История создания ООН. Устав ООН как основной документ современного международного права.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2.</w:t>
            </w:r>
            <w:r w:rsidRPr="00A8041D">
              <w:rPr>
                <w:color w:val="FF0000"/>
                <w:sz w:val="20"/>
                <w:szCs w:val="20"/>
              </w:rPr>
              <w:t xml:space="preserve">  </w:t>
            </w:r>
            <w:r w:rsidRPr="00A8041D">
              <w:rPr>
                <w:sz w:val="20"/>
                <w:szCs w:val="20"/>
              </w:rPr>
              <w:t>Рассмотреть возникновение и развитие науки международного права. Обсудить становление и развитие классического международного права. Изучить Устав ООН как основной документ современного международного права.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jc w:val="both"/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1. СРС 1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3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3.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Система и источники международного права.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3.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понятие и основные элементы системы международного права. Раскрыть классификацию источников международного права и их видов. Рассмотреть кодификация и прогрессивное развитие международного права.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A8041D">
              <w:rPr>
                <w:b/>
                <w:sz w:val="20"/>
                <w:szCs w:val="20"/>
              </w:rPr>
              <w:t xml:space="preserve">1.  </w:t>
            </w:r>
            <w:r w:rsidRPr="00A8041D">
              <w:rPr>
                <w:sz w:val="22"/>
                <w:szCs w:val="22"/>
                <w:lang w:val="kk-KZ"/>
              </w:rPr>
              <w:t>Обычай</w:t>
            </w:r>
            <w:r w:rsidRPr="00A8041D">
              <w:rPr>
                <w:sz w:val="22"/>
                <w:szCs w:val="22"/>
              </w:rPr>
              <w:t>-</w:t>
            </w:r>
            <w:r w:rsidRPr="00A8041D">
              <w:rPr>
                <w:sz w:val="22"/>
                <w:szCs w:val="22"/>
                <w:lang w:val="kk-KZ"/>
              </w:rPr>
              <w:t>как источник международного права</w:t>
            </w:r>
            <w:r w:rsidRPr="00A8041D">
              <w:rPr>
                <w:sz w:val="22"/>
                <w:szCs w:val="22"/>
              </w:rPr>
              <w:t>. (УСТНО)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25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4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4.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Основные принципы международного права.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4.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Раскрыть понятие и система основных принципов международного права. Обсудить историческую обусловленность основных принципов международного права. Рассмотреть становление, развитие и нормативное содержание основных принципов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5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5.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Субъекты международного права.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5.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Раскрыть особенности концепции международной правосубъектности. Рассмотреть понятие и виды субъектов международного права.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0490" w:type="dxa"/>
            <w:gridSpan w:val="11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8041D">
              <w:rPr>
                <w:b/>
                <w:sz w:val="22"/>
                <w:szCs w:val="22"/>
              </w:rPr>
              <w:t xml:space="preserve">МОДУЛЬ 2 </w:t>
            </w:r>
            <w:r w:rsidRPr="00A8041D">
              <w:rPr>
                <w:sz w:val="22"/>
                <w:szCs w:val="22"/>
              </w:rPr>
              <w:t>Формирование фонда для освоения норм международного права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6.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Территория в международном праве.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6.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 xml:space="preserve">Обсудить понятие и виды территорий в международном праве. </w:t>
            </w:r>
            <w:r w:rsidRPr="00A8041D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A8041D">
              <w:rPr>
                <w:sz w:val="20"/>
                <w:szCs w:val="20"/>
              </w:rPr>
              <w:t xml:space="preserve">правовые основания и способы изменения государственной территории. </w:t>
            </w:r>
            <w:r w:rsidRPr="00A8041D">
              <w:rPr>
                <w:color w:val="000000"/>
                <w:sz w:val="20"/>
                <w:szCs w:val="20"/>
              </w:rPr>
              <w:t xml:space="preserve">Рассмотреть </w:t>
            </w:r>
            <w:r w:rsidRPr="00A8041D">
              <w:rPr>
                <w:sz w:val="20"/>
                <w:szCs w:val="20"/>
              </w:rPr>
              <w:t>правовой режим открытого моря, международного воздушного пространства, космического пространства международного района морского дна, Антарктики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2. СРС 2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7.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Население в международном праве.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7.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понятие населения государства и его состав. Рассмотреть международно-правовую регламентацию положения населения. Обсудить общепризнанные принципы международного права и национальное законодательство государств по вопросам гражданства.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8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2.  </w:t>
            </w:r>
            <w:r w:rsidRPr="00A8041D">
              <w:rPr>
                <w:bCs/>
                <w:sz w:val="20"/>
                <w:szCs w:val="20"/>
                <w:lang w:val="kk-KZ"/>
              </w:rPr>
              <w:t>Правовое положение беженцев и вынужденных переселенцев</w:t>
            </w:r>
            <w:r w:rsidRPr="00A8041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25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763" w:type="dxa"/>
            <w:gridSpan w:val="9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041D">
              <w:rPr>
                <w:sz w:val="20"/>
                <w:szCs w:val="20"/>
                <w:lang w:val="kk-KZ"/>
              </w:rPr>
              <w:t>100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8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8.</w:t>
            </w:r>
            <w:r w:rsidRPr="00A8041D">
              <w:rPr>
                <w:sz w:val="20"/>
                <w:szCs w:val="20"/>
                <w:lang w:val="kk-KZ"/>
              </w:rPr>
              <w:t xml:space="preserve">  </w:t>
            </w:r>
            <w:r w:rsidRPr="00A8041D">
              <w:rPr>
                <w:sz w:val="20"/>
                <w:szCs w:val="20"/>
              </w:rPr>
              <w:t>Соотношение международного и национального права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8.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Обсудить </w:t>
            </w:r>
            <w:r w:rsidRPr="00A8041D">
              <w:rPr>
                <w:sz w:val="20"/>
                <w:szCs w:val="20"/>
              </w:rPr>
              <w:t>объект международного и национально-правового регулирования и объективные границы международного права</w:t>
            </w:r>
            <w:r w:rsidRPr="00A8041D">
              <w:rPr>
                <w:color w:val="000000"/>
                <w:sz w:val="20"/>
                <w:szCs w:val="20"/>
              </w:rPr>
              <w:t xml:space="preserve">. Рассмотреть </w:t>
            </w:r>
            <w:r w:rsidRPr="00A8041D">
              <w:rPr>
                <w:sz w:val="20"/>
                <w:szCs w:val="20"/>
              </w:rPr>
              <w:t>субъективные границы международного права и внутренняя компетенция государств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</w:t>
            </w:r>
            <w:r w:rsidRPr="00A8041D">
              <w:rPr>
                <w:sz w:val="20"/>
                <w:szCs w:val="20"/>
              </w:rPr>
              <w:t>реализацию (имплементацию) норм международного права: понятие, формы и содержание процесса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3. СРС 3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9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863A1D">
            <w:pPr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Л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b/>
                <w:sz w:val="20"/>
                <w:szCs w:val="20"/>
              </w:rPr>
              <w:t>9.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Международно-правовые средства разрешения международных споров.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9.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принцип мирного разрешения международных споров</w:t>
            </w:r>
            <w:r w:rsidRPr="00A8041D">
              <w:rPr>
                <w:color w:val="000000"/>
                <w:sz w:val="20"/>
                <w:szCs w:val="20"/>
              </w:rPr>
              <w:t xml:space="preserve">. </w:t>
            </w:r>
            <w:r w:rsidRPr="00A8041D">
              <w:rPr>
                <w:sz w:val="20"/>
                <w:szCs w:val="20"/>
              </w:rPr>
              <w:t>Обсудить</w:t>
            </w:r>
            <w:r w:rsidRPr="00A8041D">
              <w:rPr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виды международных споров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</w:t>
            </w:r>
            <w:r w:rsidRPr="00A8041D">
              <w:rPr>
                <w:sz w:val="20"/>
                <w:szCs w:val="20"/>
              </w:rPr>
              <w:t>классификацию мирных средств разрешения споров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</w:t>
            </w:r>
            <w:r w:rsidRPr="00A8041D">
              <w:rPr>
                <w:b/>
                <w:sz w:val="20"/>
                <w:szCs w:val="20"/>
                <w:lang w:val="kk-KZ"/>
              </w:rPr>
              <w:t>3</w:t>
            </w:r>
            <w:r w:rsidRPr="00A8041D">
              <w:rPr>
                <w:b/>
                <w:sz w:val="20"/>
                <w:szCs w:val="20"/>
              </w:rPr>
              <w:t>.</w:t>
            </w:r>
            <w:r w:rsidRPr="00A8041D">
              <w:rPr>
                <w:b/>
                <w:color w:val="000000"/>
                <w:sz w:val="20"/>
                <w:szCs w:val="20"/>
              </w:rPr>
              <w:t xml:space="preserve">  </w:t>
            </w:r>
            <w:hyperlink r:id="rId7" w:history="1">
              <w:r w:rsidRPr="00A8041D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Анализ понятий нация и народ в международных документах </w:t>
              </w:r>
            </w:hyperlink>
            <w:r w:rsidRPr="00A8041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20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10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10.</w:t>
            </w:r>
            <w:r w:rsidRPr="00A8041D">
              <w:rPr>
                <w:sz w:val="20"/>
                <w:szCs w:val="20"/>
                <w:lang w:val="kk-KZ"/>
              </w:rPr>
              <w:t xml:space="preserve">  </w:t>
            </w:r>
            <w:r w:rsidRPr="00A8041D">
              <w:rPr>
                <w:sz w:val="20"/>
                <w:szCs w:val="20"/>
              </w:rPr>
              <w:t>Ответственность в международном праве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10.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Обсудить </w:t>
            </w:r>
            <w:r w:rsidRPr="00A8041D">
              <w:rPr>
                <w:sz w:val="20"/>
                <w:szCs w:val="20"/>
              </w:rPr>
              <w:t>понятие и специфика международно-правовой ответственности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  <w:r w:rsidRPr="00A8041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>Рассмотреть</w:t>
            </w:r>
            <w:r w:rsidRPr="00A8041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основания возникновения ответственности</w:t>
            </w:r>
            <w:r w:rsidRPr="00A8041D">
              <w:rPr>
                <w:color w:val="000000"/>
                <w:sz w:val="20"/>
                <w:szCs w:val="20"/>
              </w:rPr>
              <w:t xml:space="preserve">. Обсудить </w:t>
            </w:r>
            <w:r w:rsidRPr="00A8041D">
              <w:rPr>
                <w:sz w:val="20"/>
                <w:szCs w:val="20"/>
              </w:rPr>
              <w:t>состав и виды международного правонарушения.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71"/>
        </w:trPr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4. СРС 4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0490" w:type="dxa"/>
            <w:gridSpan w:val="11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8041D">
              <w:rPr>
                <w:b/>
                <w:bCs/>
                <w:sz w:val="20"/>
                <w:szCs w:val="20"/>
              </w:rPr>
              <w:t>МОДУЛЬ 3</w:t>
            </w:r>
            <w:r w:rsidRPr="00A8041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Формирование информационного фонда для правового освоения международных правоотношений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11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 xml:space="preserve">11. </w:t>
            </w:r>
            <w:r w:rsidRPr="00A8041D">
              <w:rPr>
                <w:sz w:val="20"/>
                <w:szCs w:val="20"/>
              </w:rPr>
              <w:t>Право международных договоров</w:t>
            </w:r>
            <w:r w:rsidRPr="00A8041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11.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место и роль права международных договоров в системе международного права. Рассмотреть классификацию международных договоров</w:t>
            </w:r>
            <w:r w:rsidRPr="00A8041D">
              <w:rPr>
                <w:color w:val="000000"/>
                <w:sz w:val="20"/>
                <w:szCs w:val="20"/>
              </w:rPr>
              <w:t xml:space="preserve">. Критически оценить </w:t>
            </w:r>
            <w:r w:rsidRPr="00A8041D">
              <w:rPr>
                <w:sz w:val="20"/>
                <w:szCs w:val="20"/>
              </w:rPr>
              <w:t>специфику договорной правоспособности государств и международных организаций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12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12.</w:t>
            </w:r>
            <w:r w:rsidRPr="00A8041D">
              <w:rPr>
                <w:sz w:val="20"/>
                <w:szCs w:val="20"/>
                <w:lang w:val="kk-KZ"/>
              </w:rPr>
              <w:t xml:space="preserve">  </w:t>
            </w:r>
            <w:r w:rsidRPr="00A8041D">
              <w:rPr>
                <w:sz w:val="20"/>
                <w:szCs w:val="20"/>
              </w:rPr>
              <w:t>Право международных организаций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12.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</w:t>
            </w:r>
            <w:r w:rsidRPr="00A8041D">
              <w:rPr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понятие, признаки и классификация международных организаций</w:t>
            </w:r>
            <w:r w:rsidRPr="00A8041D">
              <w:rPr>
                <w:color w:val="000000"/>
                <w:sz w:val="20"/>
                <w:szCs w:val="20"/>
              </w:rPr>
              <w:t xml:space="preserve">. Раскрыть </w:t>
            </w:r>
            <w:r w:rsidRPr="00A8041D">
              <w:rPr>
                <w:sz w:val="20"/>
                <w:szCs w:val="20"/>
              </w:rPr>
              <w:t>источники права международных организаций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</w:t>
            </w:r>
            <w:r w:rsidRPr="00A8041D">
              <w:rPr>
                <w:sz w:val="20"/>
                <w:szCs w:val="20"/>
              </w:rPr>
              <w:t>организационную структуру и решения органов международной организации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</w:t>
            </w:r>
            <w:r w:rsidRPr="00A8041D">
              <w:rPr>
                <w:b/>
                <w:sz w:val="20"/>
                <w:szCs w:val="20"/>
                <w:lang w:val="kk-KZ"/>
              </w:rPr>
              <w:t>4</w:t>
            </w:r>
            <w:r w:rsidRPr="00A8041D">
              <w:rPr>
                <w:b/>
                <w:sz w:val="20"/>
                <w:szCs w:val="20"/>
              </w:rPr>
              <w:t xml:space="preserve">. </w:t>
            </w:r>
            <w:hyperlink r:id="rId8" w:history="1">
              <w:r w:rsidRPr="00A8041D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Проблемы функционирования Содружества Независимых Государств</w:t>
              </w:r>
            </w:hyperlink>
            <w:r w:rsidRPr="00A8041D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20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13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13.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Право внешних сношений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13.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понятие, предмет, история и источники права внешних сношений. Рассмотреть соотношение внешней политики, дипломатии и международного права. Рассмотреть понятие дипломатическое представительство: функции, состав и структура.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5. СРС 5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14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14.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Право международной безопасности.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14.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Рассмотреть </w:t>
            </w:r>
            <w:r w:rsidRPr="00A8041D">
              <w:rPr>
                <w:sz w:val="20"/>
                <w:szCs w:val="20"/>
              </w:rPr>
              <w:t>понятие, юридическая природа, предмет и функции, институты и подотрасли права международной безопасности</w:t>
            </w:r>
            <w:r w:rsidRPr="00A8041D">
              <w:rPr>
                <w:color w:val="000000"/>
                <w:sz w:val="20"/>
                <w:szCs w:val="20"/>
              </w:rPr>
              <w:t xml:space="preserve">. Обсудить </w:t>
            </w:r>
            <w:r w:rsidRPr="00A8041D">
              <w:rPr>
                <w:sz w:val="20"/>
                <w:szCs w:val="20"/>
              </w:rPr>
              <w:t>основные принципы международного публичного права в контексте права международной безопасности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особенности </w:t>
            </w:r>
            <w:r w:rsidRPr="00A8041D">
              <w:rPr>
                <w:sz w:val="20"/>
                <w:szCs w:val="20"/>
              </w:rPr>
              <w:t>коллективной безопасности.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6E1581">
            <w:pPr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</w:t>
            </w:r>
            <w:r w:rsidRPr="00A8041D">
              <w:rPr>
                <w:b/>
                <w:sz w:val="20"/>
                <w:szCs w:val="20"/>
                <w:lang w:val="kk-KZ"/>
              </w:rPr>
              <w:t>5</w:t>
            </w:r>
            <w:r w:rsidRPr="00A8041D">
              <w:rPr>
                <w:b/>
                <w:sz w:val="20"/>
                <w:szCs w:val="20"/>
              </w:rPr>
              <w:t xml:space="preserve">.   </w:t>
            </w:r>
            <w:r w:rsidRPr="00A8041D">
              <w:rPr>
                <w:sz w:val="20"/>
                <w:szCs w:val="20"/>
              </w:rPr>
              <w:t>Международное право прав человека.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10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 w:val="restart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15.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Обсудить </w:t>
            </w:r>
            <w:r w:rsidRPr="00A8041D">
              <w:rPr>
                <w:sz w:val="20"/>
                <w:szCs w:val="20"/>
              </w:rPr>
              <w:t>понятие, становление, принципы и источники международного права прав человека</w:t>
            </w:r>
            <w:r w:rsidRPr="00A8041D">
              <w:rPr>
                <w:color w:val="000000"/>
                <w:sz w:val="20"/>
                <w:szCs w:val="20"/>
              </w:rPr>
              <w:t xml:space="preserve">. Рассмотреть </w:t>
            </w:r>
            <w:r w:rsidRPr="00A8041D">
              <w:rPr>
                <w:sz w:val="20"/>
                <w:szCs w:val="20"/>
              </w:rPr>
              <w:t>классификацию прав и свобод человека. Обсудить систему органов ООН и защита прав человека.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134" w:type="dxa"/>
            <w:gridSpan w:val="2"/>
            <w:vMerge/>
          </w:tcPr>
          <w:p w:rsidR="00E81811" w:rsidRPr="00A8041D" w:rsidRDefault="00E81811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15.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Международная защита прав человека: институциональный и конвенционный механизмы. Решение кейса.</w:t>
            </w:r>
          </w:p>
        </w:tc>
        <w:tc>
          <w:tcPr>
            <w:tcW w:w="859" w:type="dxa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8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763" w:type="dxa"/>
            <w:gridSpan w:val="9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gridSpan w:val="2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100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763" w:type="dxa"/>
            <w:gridSpan w:val="9"/>
            <w:shd w:val="solid" w:color="FFFFFF" w:fill="auto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7" w:type="dxa"/>
            <w:gridSpan w:val="2"/>
            <w:shd w:val="solid" w:color="FFFFFF" w:fill="auto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100</w:t>
            </w:r>
          </w:p>
        </w:tc>
      </w:tr>
      <w:tr w:rsidR="00E81811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763" w:type="dxa"/>
            <w:gridSpan w:val="9"/>
            <w:shd w:val="solid" w:color="FFFFFF" w:fill="auto"/>
          </w:tcPr>
          <w:p w:rsidR="00E81811" w:rsidRPr="00A8041D" w:rsidRDefault="00E81811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Итого за дисциплину </w:t>
            </w:r>
          </w:p>
        </w:tc>
        <w:tc>
          <w:tcPr>
            <w:tcW w:w="727" w:type="dxa"/>
            <w:gridSpan w:val="2"/>
            <w:shd w:val="solid" w:color="FFFFFF" w:fill="auto"/>
          </w:tcPr>
          <w:p w:rsidR="00E81811" w:rsidRPr="00A8041D" w:rsidRDefault="00E81811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100</w:t>
            </w:r>
          </w:p>
        </w:tc>
      </w:tr>
    </w:tbl>
    <w:p w:rsidR="00E81811" w:rsidRPr="00535560" w:rsidRDefault="00E81811" w:rsidP="007D6B28">
      <w:pPr>
        <w:tabs>
          <w:tab w:val="left" w:pos="1276"/>
        </w:tabs>
        <w:jc w:val="center"/>
        <w:rPr>
          <w:b/>
          <w:sz w:val="20"/>
          <w:szCs w:val="20"/>
        </w:rPr>
      </w:pPr>
      <w:r w:rsidRPr="00535560">
        <w:rPr>
          <w:b/>
          <w:sz w:val="20"/>
          <w:szCs w:val="20"/>
        </w:rPr>
        <w:t xml:space="preserve"> </w:t>
      </w:r>
    </w:p>
    <w:p w:rsidR="00E81811" w:rsidRPr="00535560" w:rsidRDefault="00E81811" w:rsidP="007D6B28">
      <w:pPr>
        <w:jc w:val="both"/>
        <w:rPr>
          <w:sz w:val="20"/>
          <w:szCs w:val="20"/>
        </w:rPr>
      </w:pPr>
    </w:p>
    <w:p w:rsidR="00E81811" w:rsidRPr="00535560" w:rsidRDefault="00E81811" w:rsidP="007D6B28">
      <w:pPr>
        <w:spacing w:after="120"/>
        <w:jc w:val="both"/>
        <w:rPr>
          <w:b/>
          <w:sz w:val="20"/>
          <w:szCs w:val="20"/>
        </w:rPr>
      </w:pPr>
      <w:r w:rsidRPr="00535560">
        <w:rPr>
          <w:b/>
          <w:sz w:val="20"/>
          <w:szCs w:val="20"/>
        </w:rPr>
        <w:t xml:space="preserve">Декан     _____________________   </w:t>
      </w:r>
      <w:r>
        <w:rPr>
          <w:b/>
          <w:sz w:val="20"/>
          <w:szCs w:val="20"/>
        </w:rPr>
        <w:t xml:space="preserve">  </w:t>
      </w:r>
      <w:r w:rsidRPr="00535560">
        <w:rPr>
          <w:b/>
          <w:sz w:val="20"/>
          <w:szCs w:val="20"/>
        </w:rPr>
        <w:t>Байдельдинов Д.Л.</w:t>
      </w:r>
    </w:p>
    <w:p w:rsidR="00E81811" w:rsidRPr="00535560" w:rsidRDefault="00E81811" w:rsidP="007D6B28">
      <w:pPr>
        <w:spacing w:after="120"/>
        <w:jc w:val="both"/>
        <w:rPr>
          <w:b/>
          <w:sz w:val="20"/>
          <w:szCs w:val="20"/>
        </w:rPr>
      </w:pPr>
      <w:r w:rsidRPr="00535560">
        <w:rPr>
          <w:b/>
          <w:sz w:val="20"/>
          <w:szCs w:val="20"/>
        </w:rPr>
        <w:t xml:space="preserve">                                                                         </w:t>
      </w:r>
    </w:p>
    <w:p w:rsidR="00E81811" w:rsidRPr="00535560" w:rsidRDefault="00E81811" w:rsidP="007D6B28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Заведующая кафедрой</w:t>
      </w:r>
      <w:r>
        <w:rPr>
          <w:b/>
          <w:sz w:val="20"/>
          <w:szCs w:val="20"/>
        </w:rPr>
        <w:t xml:space="preserve"> </w:t>
      </w:r>
      <w:r w:rsidRPr="00535560">
        <w:rPr>
          <w:b/>
          <w:sz w:val="20"/>
          <w:szCs w:val="20"/>
        </w:rPr>
        <w:t>__________ Куаналиева</w:t>
      </w:r>
      <w:r w:rsidRPr="001272A3">
        <w:rPr>
          <w:b/>
          <w:sz w:val="20"/>
          <w:szCs w:val="20"/>
        </w:rPr>
        <w:t xml:space="preserve"> </w:t>
      </w:r>
      <w:r w:rsidRPr="00535560">
        <w:rPr>
          <w:b/>
          <w:sz w:val="20"/>
          <w:szCs w:val="20"/>
        </w:rPr>
        <w:t>Г.А.</w:t>
      </w:r>
    </w:p>
    <w:p w:rsidR="00E81811" w:rsidRPr="00535560" w:rsidRDefault="00E81811" w:rsidP="007D6B28">
      <w:pPr>
        <w:spacing w:after="120"/>
        <w:rPr>
          <w:b/>
          <w:sz w:val="20"/>
          <w:szCs w:val="20"/>
        </w:rPr>
      </w:pPr>
    </w:p>
    <w:p w:rsidR="00E81811" w:rsidRPr="00D96256" w:rsidRDefault="00E81811" w:rsidP="007D6B28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Лектор</w:t>
      </w:r>
      <w:r>
        <w:rPr>
          <w:b/>
          <w:sz w:val="20"/>
          <w:szCs w:val="20"/>
        </w:rPr>
        <w:t xml:space="preserve"> </w:t>
      </w:r>
      <w:r w:rsidRPr="00535560">
        <w:rPr>
          <w:b/>
          <w:sz w:val="20"/>
          <w:szCs w:val="20"/>
        </w:rPr>
        <w:t xml:space="preserve">_______________               </w:t>
      </w:r>
      <w:r>
        <w:rPr>
          <w:b/>
          <w:sz w:val="20"/>
          <w:szCs w:val="20"/>
        </w:rPr>
        <w:t xml:space="preserve">    Калиева Г.С.</w:t>
      </w:r>
    </w:p>
    <w:p w:rsidR="00E81811" w:rsidRPr="00535560" w:rsidRDefault="00E81811" w:rsidP="007D6B28">
      <w:pPr>
        <w:rPr>
          <w:sz w:val="20"/>
          <w:szCs w:val="20"/>
          <w:lang w:val="kk-KZ"/>
        </w:rPr>
      </w:pPr>
    </w:p>
    <w:p w:rsidR="00E81811" w:rsidRPr="00535560" w:rsidRDefault="00E81811" w:rsidP="007D6B28">
      <w:pPr>
        <w:rPr>
          <w:sz w:val="20"/>
          <w:szCs w:val="20"/>
          <w:lang w:val="kk-KZ"/>
        </w:rPr>
      </w:pPr>
    </w:p>
    <w:p w:rsidR="00E81811" w:rsidRPr="00535560" w:rsidRDefault="00E81811" w:rsidP="007D6B28">
      <w:pPr>
        <w:rPr>
          <w:sz w:val="20"/>
          <w:szCs w:val="20"/>
          <w:lang w:val="kk-KZ"/>
        </w:rPr>
      </w:pPr>
    </w:p>
    <w:p w:rsidR="00E81811" w:rsidRPr="00535560" w:rsidRDefault="00E81811" w:rsidP="007D6B28">
      <w:pPr>
        <w:rPr>
          <w:sz w:val="20"/>
          <w:szCs w:val="20"/>
          <w:lang w:val="kk-KZ"/>
        </w:rPr>
      </w:pPr>
    </w:p>
    <w:p w:rsidR="00E81811" w:rsidRPr="00535560" w:rsidRDefault="00E81811" w:rsidP="007D6B28">
      <w:pPr>
        <w:rPr>
          <w:sz w:val="20"/>
          <w:szCs w:val="20"/>
          <w:lang w:val="kk-KZ"/>
        </w:rPr>
      </w:pPr>
    </w:p>
    <w:p w:rsidR="00E81811" w:rsidRDefault="00E81811" w:rsidP="007D6B28">
      <w:pPr>
        <w:rPr>
          <w:sz w:val="20"/>
          <w:szCs w:val="20"/>
          <w:lang w:val="kk-KZ"/>
        </w:rPr>
      </w:pPr>
    </w:p>
    <w:p w:rsidR="00E81811" w:rsidRDefault="00E81811" w:rsidP="007D6B28">
      <w:pPr>
        <w:sectPr w:rsidR="00E81811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E81811" w:rsidRPr="00E617A6" w:rsidRDefault="00E81811" w:rsidP="00E617A6">
      <w:pPr>
        <w:pStyle w:val="paragraph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E617A6">
        <w:rPr>
          <w:rStyle w:val="normaltextrun"/>
          <w:b/>
          <w:bCs/>
          <w:sz w:val="20"/>
          <w:szCs w:val="20"/>
          <w:lang w:val="kk-KZ"/>
        </w:rPr>
        <w:t>РУБРИКАТОР СОВОКУПНОЙ ОЦЕНКИ</w:t>
      </w:r>
    </w:p>
    <w:p w:rsidR="00E81811" w:rsidRDefault="00E81811" w:rsidP="00E617A6">
      <w:pPr>
        <w:pStyle w:val="paragraph"/>
        <w:spacing w:before="0" w:beforeAutospacing="0" w:after="0" w:afterAutospacing="0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E617A6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:rsidR="00E81811" w:rsidRDefault="00E81811" w:rsidP="00E617A6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</w:p>
    <w:p w:rsidR="00E81811" w:rsidRPr="00225838" w:rsidRDefault="00E81811" w:rsidP="007D6B28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«Международное право»</w:t>
      </w:r>
      <w:r w:rsidRPr="00225838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225838">
        <w:rPr>
          <w:rStyle w:val="normaltextrun"/>
          <w:b/>
          <w:bCs/>
          <w:sz w:val="20"/>
          <w:szCs w:val="20"/>
          <w:lang w:val="kk-KZ"/>
        </w:rPr>
        <w:t xml:space="preserve"> (25%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sz w:val="20"/>
          <w:szCs w:val="20"/>
          <w:lang w:val="kk-KZ"/>
        </w:rPr>
        <w:t xml:space="preserve">из </w:t>
      </w:r>
      <w:r w:rsidRPr="00225838">
        <w:rPr>
          <w:rStyle w:val="normaltextrun"/>
          <w:b/>
          <w:bCs/>
          <w:sz w:val="20"/>
          <w:szCs w:val="20"/>
          <w:lang w:val="kk-KZ"/>
        </w:rPr>
        <w:t>100%</w:t>
      </w:r>
      <w:r>
        <w:rPr>
          <w:rStyle w:val="normaltextrun"/>
          <w:b/>
          <w:bCs/>
          <w:sz w:val="20"/>
          <w:szCs w:val="20"/>
          <w:lang w:val="kk-KZ"/>
        </w:rPr>
        <w:t xml:space="preserve"> РК</w:t>
      </w:r>
      <w:r w:rsidRPr="00225838">
        <w:rPr>
          <w:rStyle w:val="normaltextrun"/>
          <w:b/>
          <w:bCs/>
          <w:sz w:val="20"/>
          <w:szCs w:val="20"/>
          <w:lang w:val="kk-KZ"/>
        </w:rPr>
        <w:t xml:space="preserve"> )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225838">
        <w:rPr>
          <w:rStyle w:val="normaltextrun"/>
          <w:sz w:val="20"/>
          <w:szCs w:val="20"/>
          <w:lang w:val="kk-KZ"/>
        </w:rPr>
        <w:t> </w:t>
      </w:r>
      <w:r w:rsidRPr="00225838">
        <w:rPr>
          <w:rStyle w:val="eop"/>
          <w:sz w:val="20"/>
          <w:szCs w:val="20"/>
          <w:lang w:val="kk-KZ"/>
        </w:rPr>
        <w:t> </w:t>
      </w:r>
    </w:p>
    <w:p w:rsidR="00E81811" w:rsidRDefault="00E81811" w:rsidP="007D6B28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0A0"/>
      </w:tblPr>
      <w:tblGrid>
        <w:gridCol w:w="2518"/>
        <w:gridCol w:w="2804"/>
        <w:gridCol w:w="2659"/>
        <w:gridCol w:w="3498"/>
        <w:gridCol w:w="3357"/>
      </w:tblGrid>
      <w:tr w:rsidR="00E81811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E81811" w:rsidRDefault="00E81811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E81811" w:rsidRPr="00F47D0A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Pr="00C72A98">
              <w:rPr>
                <w:rStyle w:val="normaltextrun"/>
                <w:b/>
                <w:bCs/>
                <w:sz w:val="20"/>
                <w:szCs w:val="20"/>
                <w:lang w:val="kk-KZ"/>
              </w:rPr>
              <w:t>международного</w:t>
            </w: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Глубокое понимание теорий,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E617A6" w:rsidRDefault="00E81811" w:rsidP="00E617A6">
            <w:pPr>
              <w:pStyle w:val="paragraph"/>
              <w:contextualSpacing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</w:t>
            </w:r>
          </w:p>
          <w:p w:rsidR="00E81811" w:rsidRDefault="00E81811" w:rsidP="00E617A6">
            <w:pPr>
              <w:pStyle w:val="paragraph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F47D0A" w:rsidRDefault="00E81811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Поверхностное понимание/ непонимание теорий,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 Соответствующие и уместные ссылки (цитаты) на первоисточники не приводятся.</w:t>
            </w:r>
            <w:r w:rsidRPr="00F47D0A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F47D0A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E81811" w:rsidRPr="002F082B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2A7CD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проблем </w:t>
            </w:r>
            <w:r w:rsidRPr="00C72A98">
              <w:rPr>
                <w:rStyle w:val="normaltextrun"/>
                <w:b/>
                <w:bCs/>
                <w:sz w:val="20"/>
                <w:szCs w:val="20"/>
                <w:lang w:val="kk-KZ"/>
              </w:rPr>
              <w:t>международного</w:t>
            </w: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права и правоотношений</w:t>
            </w:r>
          </w:p>
          <w:p w:rsidR="00E81811" w:rsidRDefault="00E81811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E617A6">
              <w:rPr>
                <w:rStyle w:val="eop"/>
                <w:sz w:val="20"/>
                <w:szCs w:val="20"/>
                <w:lang w:val="kk-KZ"/>
              </w:rPr>
              <w:t xml:space="preserve">Хорошо связывает сравнение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>. 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E617A6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>.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E617A6">
              <w:rPr>
                <w:rStyle w:val="eop"/>
                <w:sz w:val="20"/>
                <w:szCs w:val="20"/>
                <w:lang w:val="kk-KZ"/>
              </w:rPr>
              <w:t xml:space="preserve">Связь в сопоставлении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 xml:space="preserve"> ограничена.Ограниченное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017F45">
            <w:pPr>
              <w:pStyle w:val="paragraph"/>
              <w:rPr>
                <w:sz w:val="20"/>
                <w:szCs w:val="20"/>
                <w:lang w:val="kk-KZ"/>
              </w:rPr>
            </w:pPr>
            <w:r w:rsidRPr="00017F45">
              <w:rPr>
                <w:rStyle w:val="eop"/>
                <w:sz w:val="20"/>
                <w:szCs w:val="20"/>
                <w:lang w:val="kk-KZ"/>
              </w:rPr>
              <w:t xml:space="preserve">В сопоставлении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017F45">
              <w:rPr>
                <w:rStyle w:val="eop"/>
                <w:sz w:val="20"/>
                <w:szCs w:val="20"/>
                <w:lang w:val="kk-KZ"/>
              </w:rPr>
              <w:t xml:space="preserve"> связи незначительны или отсутствуют. Мало или совсем не используют эмпирические исследования.</w:t>
            </w:r>
          </w:p>
        </w:tc>
      </w:tr>
      <w:tr w:rsidR="00E81811" w:rsidRPr="002F082B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017F45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rStyle w:val="eop"/>
                <w:sz w:val="20"/>
                <w:szCs w:val="20"/>
                <w:lang w:val="kk-KZ"/>
              </w:rPr>
              <w:t xml:space="preserve">Предлагает грамотные политические и/или практические рекомендации и рекомендации по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  <w:r w:rsidRPr="00017F45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017F45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 xml:space="preserve">Предлагает некоторые политические и/или практические рекомендации и предложения по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017F45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 xml:space="preserve">Ограниченная политика и практические рекомендации по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  <w:r w:rsidRPr="00017F45">
              <w:rPr>
                <w:sz w:val="20"/>
                <w:szCs w:val="20"/>
              </w:rPr>
              <w:t xml:space="preserve">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017F45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 xml:space="preserve">Политика и практические рекомендации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  <w:r w:rsidRPr="00017F45">
              <w:rPr>
                <w:sz w:val="20"/>
                <w:szCs w:val="20"/>
              </w:rPr>
              <w:t xml:space="preserve"> практически отсутствуют или очень низкого качества. </w:t>
            </w:r>
          </w:p>
        </w:tc>
      </w:tr>
      <w:tr w:rsidR="00E81811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017F45" w:rsidRDefault="00E81811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17F45">
              <w:rPr>
                <w:rStyle w:val="normaltextrun"/>
                <w:b/>
                <w:bCs/>
                <w:sz w:val="20"/>
                <w:szCs w:val="20"/>
                <w:lang w:val="kk-KZ"/>
              </w:rPr>
              <w:t>П</w:t>
            </w:r>
            <w:r w:rsidRPr="00017F45">
              <w:rPr>
                <w:rStyle w:val="normaltextrun"/>
                <w:b/>
                <w:bCs/>
                <w:sz w:val="20"/>
                <w:szCs w:val="20"/>
              </w:rPr>
              <w:t>и</w:t>
            </w:r>
            <w:r w:rsidRPr="00017F45"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017F45"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Pr="00017F45">
              <w:rPr>
                <w:rStyle w:val="normaltextrun"/>
                <w:b/>
                <w:bCs/>
                <w:sz w:val="20"/>
                <w:szCs w:val="20"/>
                <w:lang w:val="kk-KZ"/>
              </w:rPr>
              <w:t>т</w:t>
            </w:r>
            <w:r w:rsidRPr="00017F45">
              <w:rPr>
                <w:rStyle w:val="normaltextrun"/>
                <w:b/>
                <w:bCs/>
                <w:sz w:val="20"/>
                <w:szCs w:val="20"/>
              </w:rPr>
              <w:t>ь,  </w:t>
            </w:r>
            <w:r w:rsidRPr="00017F45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  <w:p w:rsidR="00E81811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017F45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017F45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017F45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sz w:val="20"/>
                <w:szCs w:val="20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81811" w:rsidRPr="00017F45" w:rsidRDefault="00E81811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:rsidR="00E81811" w:rsidRDefault="00E81811" w:rsidP="007D6B2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E81811" w:rsidRDefault="00E81811" w:rsidP="007D6B2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E81811" w:rsidRDefault="00E81811"/>
    <w:p w:rsidR="00E81811" w:rsidRDefault="00E81811"/>
    <w:p w:rsidR="00E81811" w:rsidRDefault="00E81811"/>
    <w:sectPr w:rsidR="00E81811" w:rsidSect="00FD7DFF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47"/>
    <w:multiLevelType w:val="hybridMultilevel"/>
    <w:tmpl w:val="45845560"/>
    <w:lvl w:ilvl="0" w:tplc="958EF4B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E98E1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EC3EA2B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3A9A7A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6478BC0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E91C944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DE00284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E12CDC3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A4F833F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FC1AF8"/>
    <w:multiLevelType w:val="hybridMultilevel"/>
    <w:tmpl w:val="BE5EA91C"/>
    <w:name w:val="Нумерованный список 5"/>
    <w:lvl w:ilvl="0" w:tplc="13FC1C94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CBC84FF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796A7D9E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7960BE92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758E630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9AD08BC0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CA329F0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ABBA75D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4E5445C2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">
    <w:nsid w:val="08210385"/>
    <w:multiLevelType w:val="hybridMultilevel"/>
    <w:tmpl w:val="4966530A"/>
    <w:lvl w:ilvl="0" w:tplc="71100F4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C020E"/>
    <w:multiLevelType w:val="hybridMultilevel"/>
    <w:tmpl w:val="07801E38"/>
    <w:name w:val="Нумерованный список 2"/>
    <w:lvl w:ilvl="0" w:tplc="942A91B0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9948F600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0AF48A6E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4086BF08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1E0C39D4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D4FC4D9A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8D406E7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3F18FD9C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06FAFCBC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4">
    <w:nsid w:val="1E91578B"/>
    <w:multiLevelType w:val="hybridMultilevel"/>
    <w:tmpl w:val="A668535C"/>
    <w:lvl w:ilvl="0" w:tplc="E834AE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660772"/>
    <w:multiLevelType w:val="multilevel"/>
    <w:tmpl w:val="B41C4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4160FC"/>
    <w:multiLevelType w:val="multilevel"/>
    <w:tmpl w:val="D2D26B6E"/>
    <w:name w:val="Нумерованный список 1"/>
    <w:lvl w:ilvl="0">
      <w:start w:val="1"/>
      <w:numFmt w:val="decimal"/>
      <w:lvlText w:val="%1"/>
      <w:lvlJc w:val="left"/>
      <w:rPr>
        <w:rFonts w:cs="Times New Roman"/>
        <w:color w:val="auto"/>
        <w:sz w:val="20"/>
      </w:rPr>
    </w:lvl>
    <w:lvl w:ilvl="1">
      <w:start w:val="1"/>
      <w:numFmt w:val="decimal"/>
      <w:lvlText w:val="%1.%2"/>
      <w:lvlJc w:val="left"/>
      <w:rPr>
        <w:rFonts w:cs="Times New Roman"/>
        <w:color w:val="auto"/>
        <w:sz w:val="20"/>
      </w:rPr>
    </w:lvl>
    <w:lvl w:ilvl="2">
      <w:start w:val="1"/>
      <w:numFmt w:val="decimal"/>
      <w:lvlText w:val="%1.%2.%3"/>
      <w:lvlJc w:val="left"/>
      <w:rPr>
        <w:rFonts w:cs="Times New Roman"/>
        <w:color w:val="auto"/>
        <w:sz w:val="20"/>
      </w:rPr>
    </w:lvl>
    <w:lvl w:ilvl="3">
      <w:start w:val="1"/>
      <w:numFmt w:val="decimal"/>
      <w:lvlText w:val="%1.%2.%3.%4"/>
      <w:lvlJc w:val="left"/>
      <w:rPr>
        <w:rFonts w:cs="Times New Roman"/>
        <w:color w:val="auto"/>
        <w:sz w:val="20"/>
      </w:rPr>
    </w:lvl>
    <w:lvl w:ilvl="4">
      <w:start w:val="1"/>
      <w:numFmt w:val="decimal"/>
      <w:lvlText w:val="%1.%2.%3.%4.%5"/>
      <w:lvlJc w:val="left"/>
      <w:rPr>
        <w:rFonts w:cs="Times New Roman"/>
        <w:color w:val="auto"/>
        <w:sz w:val="20"/>
      </w:rPr>
    </w:lvl>
    <w:lvl w:ilvl="5">
      <w:start w:val="1"/>
      <w:numFmt w:val="decimal"/>
      <w:lvlText w:val="%1.%2.%3.%4.%5.%6"/>
      <w:lvlJc w:val="left"/>
      <w:rPr>
        <w:rFonts w:cs="Times New Roman"/>
        <w:color w:val="auto"/>
        <w:sz w:val="20"/>
      </w:rPr>
    </w:lvl>
    <w:lvl w:ilvl="6">
      <w:start w:val="1"/>
      <w:numFmt w:val="decimal"/>
      <w:lvlText w:val="%1.%2.%3.%4.%5.%6.%7"/>
      <w:lvlJc w:val="left"/>
      <w:rPr>
        <w:rFonts w:cs="Times New Roman"/>
        <w:color w:val="auto"/>
        <w:sz w:val="20"/>
      </w:rPr>
    </w:lvl>
    <w:lvl w:ilvl="7">
      <w:start w:val="1"/>
      <w:numFmt w:val="decimal"/>
      <w:lvlText w:val="%1.%2.%3.%4.%5.%6.%7.%8"/>
      <w:lvlJc w:val="left"/>
      <w:rPr>
        <w:rFonts w:cs="Times New Roman"/>
        <w:color w:val="auto"/>
        <w:sz w:val="20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auto"/>
        <w:sz w:val="20"/>
      </w:rPr>
    </w:lvl>
  </w:abstractNum>
  <w:abstractNum w:abstractNumId="7">
    <w:nsid w:val="41495E1C"/>
    <w:multiLevelType w:val="hybridMultilevel"/>
    <w:tmpl w:val="23980A46"/>
    <w:name w:val="Нумерованный список 10"/>
    <w:lvl w:ilvl="0" w:tplc="93F80EC2">
      <w:numFmt w:val="bullet"/>
      <w:lvlText w:val=""/>
      <w:lvlJc w:val="left"/>
      <w:pPr>
        <w:ind w:left="360"/>
      </w:pPr>
      <w:rPr>
        <w:rFonts w:ascii="Symbol" w:eastAsia="Times New Roman" w:hAnsi="Symbol"/>
      </w:rPr>
    </w:lvl>
    <w:lvl w:ilvl="1" w:tplc="66206BDA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1E9457B0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69D8DA1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1A4C5F2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D938BCEE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A7B8BA9A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9FE0D9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18609E0A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8">
    <w:nsid w:val="4B205A96"/>
    <w:multiLevelType w:val="hybridMultilevel"/>
    <w:tmpl w:val="C9E4C0B6"/>
    <w:name w:val="Нумерованный список 6"/>
    <w:lvl w:ilvl="0" w:tplc="92D2F98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</w:rPr>
    </w:lvl>
    <w:lvl w:ilvl="1" w:tplc="28769DAE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C7CA0AB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3DC8A73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2CD695C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653AC958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AC025DC2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6834302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A42A697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9">
    <w:nsid w:val="5CFA2B75"/>
    <w:multiLevelType w:val="hybridMultilevel"/>
    <w:tmpl w:val="A0CE819C"/>
    <w:name w:val="Нумерованный список 9"/>
    <w:lvl w:ilvl="0" w:tplc="AC20F4CA">
      <w:numFmt w:val="bullet"/>
      <w:lvlText w:val=""/>
      <w:lvlJc w:val="left"/>
      <w:pPr>
        <w:ind w:left="1080"/>
      </w:pPr>
      <w:rPr>
        <w:rFonts w:ascii="Symbol" w:hAnsi="Symbol"/>
      </w:rPr>
    </w:lvl>
    <w:lvl w:ilvl="1" w:tplc="98B4E1A4">
      <w:numFmt w:val="bullet"/>
      <w:lvlText w:val="o"/>
      <w:lvlJc w:val="left"/>
      <w:pPr>
        <w:ind w:left="1800"/>
      </w:pPr>
      <w:rPr>
        <w:rFonts w:ascii="Courier New" w:hAnsi="Courier New"/>
      </w:rPr>
    </w:lvl>
    <w:lvl w:ilvl="2" w:tplc="EC16CF74">
      <w:numFmt w:val="bullet"/>
      <w:lvlText w:val=""/>
      <w:lvlJc w:val="left"/>
      <w:pPr>
        <w:ind w:left="2520"/>
      </w:pPr>
      <w:rPr>
        <w:rFonts w:ascii="Wingdings" w:eastAsia="Times New Roman" w:hAnsi="Wingdings"/>
      </w:rPr>
    </w:lvl>
    <w:lvl w:ilvl="3" w:tplc="1BBC7904">
      <w:numFmt w:val="bullet"/>
      <w:lvlText w:val=""/>
      <w:lvlJc w:val="left"/>
      <w:pPr>
        <w:ind w:left="3240"/>
      </w:pPr>
      <w:rPr>
        <w:rFonts w:ascii="Symbol" w:hAnsi="Symbol"/>
      </w:rPr>
    </w:lvl>
    <w:lvl w:ilvl="4" w:tplc="F06E591A">
      <w:numFmt w:val="bullet"/>
      <w:lvlText w:val="o"/>
      <w:lvlJc w:val="left"/>
      <w:pPr>
        <w:ind w:left="3960"/>
      </w:pPr>
      <w:rPr>
        <w:rFonts w:ascii="Courier New" w:hAnsi="Courier New"/>
      </w:rPr>
    </w:lvl>
    <w:lvl w:ilvl="5" w:tplc="BCE63576">
      <w:numFmt w:val="bullet"/>
      <w:lvlText w:val=""/>
      <w:lvlJc w:val="left"/>
      <w:pPr>
        <w:ind w:left="4680"/>
      </w:pPr>
      <w:rPr>
        <w:rFonts w:ascii="Wingdings" w:eastAsia="Times New Roman" w:hAnsi="Wingdings"/>
      </w:rPr>
    </w:lvl>
    <w:lvl w:ilvl="6" w:tplc="7B86389E">
      <w:numFmt w:val="bullet"/>
      <w:lvlText w:val=""/>
      <w:lvlJc w:val="left"/>
      <w:pPr>
        <w:ind w:left="5400"/>
      </w:pPr>
      <w:rPr>
        <w:rFonts w:ascii="Symbol" w:hAnsi="Symbol"/>
      </w:rPr>
    </w:lvl>
    <w:lvl w:ilvl="7" w:tplc="67940D76">
      <w:numFmt w:val="bullet"/>
      <w:lvlText w:val="o"/>
      <w:lvlJc w:val="left"/>
      <w:pPr>
        <w:ind w:left="6120"/>
      </w:pPr>
      <w:rPr>
        <w:rFonts w:ascii="Courier New" w:hAnsi="Courier New"/>
      </w:rPr>
    </w:lvl>
    <w:lvl w:ilvl="8" w:tplc="CF00B2C6">
      <w:numFmt w:val="bullet"/>
      <w:lvlText w:val=""/>
      <w:lvlJc w:val="left"/>
      <w:pPr>
        <w:ind w:left="6840"/>
      </w:pPr>
      <w:rPr>
        <w:rFonts w:ascii="Wingdings" w:eastAsia="Times New Roman" w:hAnsi="Wingdings"/>
      </w:rPr>
    </w:lvl>
  </w:abstractNum>
  <w:abstractNum w:abstractNumId="10">
    <w:nsid w:val="5F494F8C"/>
    <w:multiLevelType w:val="hybridMultilevel"/>
    <w:tmpl w:val="C784AE9C"/>
    <w:name w:val="Нумерованный список 4"/>
    <w:lvl w:ilvl="0" w:tplc="0B1A5D7C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E9CA6BEC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 w:tplc="D6F4F9B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7F42854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D136B45C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E21CE38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41328E82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98E61B66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941A12C2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1">
    <w:nsid w:val="636E4BFB"/>
    <w:multiLevelType w:val="hybridMultilevel"/>
    <w:tmpl w:val="369C8558"/>
    <w:name w:val="Нумерованный список 7"/>
    <w:lvl w:ilvl="0" w:tplc="F718D538">
      <w:start w:val="1"/>
      <w:numFmt w:val="decimal"/>
      <w:lvlText w:val="%1."/>
      <w:lvlJc w:val="left"/>
      <w:pPr>
        <w:ind w:left="360"/>
      </w:pPr>
      <w:rPr>
        <w:rFonts w:cs="Times New Roman"/>
        <w:b w:val="0"/>
        <w:color w:val="000000"/>
      </w:rPr>
    </w:lvl>
    <w:lvl w:ilvl="1" w:tplc="48EE584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76AE546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2CC4BE02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0BB6C022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585416CC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131C9D00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83909C82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B4828FE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2">
    <w:nsid w:val="65DD1673"/>
    <w:multiLevelType w:val="hybridMultilevel"/>
    <w:tmpl w:val="EE1E83CE"/>
    <w:name w:val="Нумерованный список 3"/>
    <w:lvl w:ilvl="0" w:tplc="FFCAAB7C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506CCF6A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E98BB28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8C5296C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5C46458E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C53E7886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3CC0F826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5D0E7B1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E5129B3E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3">
    <w:nsid w:val="73F25CC0"/>
    <w:multiLevelType w:val="hybridMultilevel"/>
    <w:tmpl w:val="D826E5EC"/>
    <w:name w:val="Нумерованный список 8"/>
    <w:lvl w:ilvl="0" w:tplc="4D5AF430">
      <w:start w:val="1"/>
      <w:numFmt w:val="decimal"/>
      <w:lvlText w:val="%1."/>
      <w:lvlJc w:val="left"/>
      <w:pPr>
        <w:ind w:left="360"/>
      </w:pPr>
      <w:rPr>
        <w:rFonts w:cs="Times New Roman"/>
        <w:color w:val="auto"/>
        <w:sz w:val="20"/>
      </w:rPr>
    </w:lvl>
    <w:lvl w:ilvl="1" w:tplc="A08ED278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C1FEBFF8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41B2CE1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B7BEA62A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1C2E6DB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5A5297B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B1DCFAF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01209E9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B28"/>
    <w:rsid w:val="00000062"/>
    <w:rsid w:val="00017013"/>
    <w:rsid w:val="00017F45"/>
    <w:rsid w:val="00084B31"/>
    <w:rsid w:val="00097491"/>
    <w:rsid w:val="000C282A"/>
    <w:rsid w:val="000D6A0F"/>
    <w:rsid w:val="000F549D"/>
    <w:rsid w:val="0012025C"/>
    <w:rsid w:val="001272A3"/>
    <w:rsid w:val="00127B31"/>
    <w:rsid w:val="001319D6"/>
    <w:rsid w:val="0014240C"/>
    <w:rsid w:val="001875F6"/>
    <w:rsid w:val="001C269C"/>
    <w:rsid w:val="00225838"/>
    <w:rsid w:val="0024536F"/>
    <w:rsid w:val="00274F09"/>
    <w:rsid w:val="00294315"/>
    <w:rsid w:val="002A4B06"/>
    <w:rsid w:val="002A7CD5"/>
    <w:rsid w:val="002F082B"/>
    <w:rsid w:val="00350037"/>
    <w:rsid w:val="00365937"/>
    <w:rsid w:val="0037707C"/>
    <w:rsid w:val="00432505"/>
    <w:rsid w:val="0049021B"/>
    <w:rsid w:val="004E3B8A"/>
    <w:rsid w:val="004E4AB2"/>
    <w:rsid w:val="00502561"/>
    <w:rsid w:val="00502CA2"/>
    <w:rsid w:val="0050304C"/>
    <w:rsid w:val="00535560"/>
    <w:rsid w:val="00563D11"/>
    <w:rsid w:val="005906EF"/>
    <w:rsid w:val="00595053"/>
    <w:rsid w:val="005A27E2"/>
    <w:rsid w:val="005B6AC6"/>
    <w:rsid w:val="005E12B0"/>
    <w:rsid w:val="0060418E"/>
    <w:rsid w:val="00610893"/>
    <w:rsid w:val="006319DF"/>
    <w:rsid w:val="006643AD"/>
    <w:rsid w:val="006E1581"/>
    <w:rsid w:val="00717618"/>
    <w:rsid w:val="00726D17"/>
    <w:rsid w:val="007A7155"/>
    <w:rsid w:val="007C602D"/>
    <w:rsid w:val="007D19CF"/>
    <w:rsid w:val="007D6B28"/>
    <w:rsid w:val="00857B4C"/>
    <w:rsid w:val="00863A1D"/>
    <w:rsid w:val="00870EA7"/>
    <w:rsid w:val="0088126F"/>
    <w:rsid w:val="008E4FB9"/>
    <w:rsid w:val="0094168D"/>
    <w:rsid w:val="009676D3"/>
    <w:rsid w:val="00982448"/>
    <w:rsid w:val="009E5B3D"/>
    <w:rsid w:val="009F095A"/>
    <w:rsid w:val="00A16788"/>
    <w:rsid w:val="00A2312D"/>
    <w:rsid w:val="00A36A57"/>
    <w:rsid w:val="00A43F35"/>
    <w:rsid w:val="00A8041D"/>
    <w:rsid w:val="00AD6707"/>
    <w:rsid w:val="00B05E08"/>
    <w:rsid w:val="00B6246F"/>
    <w:rsid w:val="00B83ED6"/>
    <w:rsid w:val="00C220D3"/>
    <w:rsid w:val="00C4741E"/>
    <w:rsid w:val="00C7131C"/>
    <w:rsid w:val="00C72A98"/>
    <w:rsid w:val="00C76472"/>
    <w:rsid w:val="00C87834"/>
    <w:rsid w:val="00CB5A70"/>
    <w:rsid w:val="00CF3316"/>
    <w:rsid w:val="00D75BBD"/>
    <w:rsid w:val="00D775B4"/>
    <w:rsid w:val="00D83B4F"/>
    <w:rsid w:val="00D96256"/>
    <w:rsid w:val="00DA6619"/>
    <w:rsid w:val="00DB4541"/>
    <w:rsid w:val="00DC247D"/>
    <w:rsid w:val="00DC5E8D"/>
    <w:rsid w:val="00E617A6"/>
    <w:rsid w:val="00E70DDA"/>
    <w:rsid w:val="00E81811"/>
    <w:rsid w:val="00ED3B59"/>
    <w:rsid w:val="00F47D0A"/>
    <w:rsid w:val="00FC0A12"/>
    <w:rsid w:val="00FC48FF"/>
    <w:rsid w:val="00FD7DFF"/>
    <w:rsid w:val="00FF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D6B28"/>
    <w:rPr>
      <w:rFonts w:ascii="Times New Roman" w:eastAsia="Times New Roman" w:hAnsi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6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B2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6B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B28"/>
    <w:rPr>
      <w:rFonts w:ascii="Times New Roman" w:hAnsi="Times New Roman" w:cs="Times New Roman"/>
      <w:b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6B28"/>
    <w:rPr>
      <w:rFonts w:ascii="Times New Roman" w:hAnsi="Times New Roman" w:cs="Times New Roman"/>
      <w:b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6B28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6B28"/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6B28"/>
    <w:rPr>
      <w:rFonts w:ascii="Times New Roman" w:hAnsi="Times New Roman" w:cs="Times New Roman"/>
      <w:b/>
      <w:kern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D6B28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paragraph">
    <w:name w:val="paragraph"/>
    <w:basedOn w:val="Normal"/>
    <w:uiPriority w:val="99"/>
    <w:rsid w:val="007D6B28"/>
    <w:pPr>
      <w:spacing w:before="100" w:beforeAutospacing="1" w:after="100" w:afterAutospacing="1"/>
    </w:pPr>
    <w:rPr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D6B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D6B28"/>
    <w:rPr>
      <w:rFonts w:ascii="Times New Roman" w:hAnsi="Times New Roman" w:cs="Times New Roman"/>
      <w:b/>
      <w:kern w:val="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6B28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6B28"/>
    <w:rPr>
      <w:rFonts w:ascii="Georgia" w:hAnsi="Georgia" w:cs="Georgia"/>
      <w:i/>
      <w:color w:val="666666"/>
      <w:kern w:val="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rsid w:val="007D6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B28"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6B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B28"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6B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B28"/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7D6B28"/>
    <w:pPr>
      <w:ind w:left="720"/>
      <w:contextualSpacing/>
    </w:pPr>
  </w:style>
  <w:style w:type="paragraph" w:styleId="NormalWeb">
    <w:name w:val="Normal (Web)"/>
    <w:basedOn w:val="Normal"/>
    <w:uiPriority w:val="99"/>
    <w:rsid w:val="007D6B28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Normal"/>
    <w:uiPriority w:val="99"/>
    <w:rsid w:val="007D6B28"/>
    <w:pPr>
      <w:widowControl w:val="0"/>
    </w:pPr>
    <w:rPr>
      <w:sz w:val="22"/>
      <w:szCs w:val="22"/>
      <w:lang w:val="kk-KZ"/>
    </w:rPr>
  </w:style>
  <w:style w:type="paragraph" w:styleId="NoSpacing">
    <w:name w:val="No Spacing"/>
    <w:uiPriority w:val="99"/>
    <w:qFormat/>
    <w:rsid w:val="007D6B28"/>
    <w:rPr>
      <w:rFonts w:ascii="Times New Roman" w:hAnsi="Times New Roman" w:cs="Arial Unicode MS"/>
      <w:color w:val="000000"/>
      <w:sz w:val="24"/>
      <w:szCs w:val="24"/>
      <w:u w:color="000000"/>
      <w:lang w:val="ru-RU" w:eastAsia="ru-RU"/>
    </w:rPr>
  </w:style>
  <w:style w:type="character" w:styleId="Hyperlink">
    <w:name w:val="Hyperlink"/>
    <w:basedOn w:val="DefaultParagraphFont"/>
    <w:uiPriority w:val="99"/>
    <w:rsid w:val="007D6B28"/>
    <w:rPr>
      <w:rFonts w:cs="Times New Roman"/>
      <w:color w:val="auto"/>
      <w:u w:val="none"/>
    </w:rPr>
  </w:style>
  <w:style w:type="character" w:customStyle="1" w:styleId="a">
    <w:name w:val="Абзац списка Знак"/>
    <w:uiPriority w:val="99"/>
    <w:rsid w:val="007D6B28"/>
  </w:style>
  <w:style w:type="character" w:customStyle="1" w:styleId="contentcontrolboundarysink">
    <w:name w:val="contentcontrolboundarysink"/>
    <w:basedOn w:val="DefaultParagraphFont"/>
    <w:uiPriority w:val="99"/>
    <w:rsid w:val="007D6B28"/>
    <w:rPr>
      <w:rFonts w:cs="Times New Roman"/>
    </w:rPr>
  </w:style>
  <w:style w:type="character" w:customStyle="1" w:styleId="normaltextrun">
    <w:name w:val="normaltextrun"/>
    <w:basedOn w:val="DefaultParagraphFont"/>
    <w:uiPriority w:val="99"/>
    <w:rsid w:val="007D6B28"/>
    <w:rPr>
      <w:rFonts w:cs="Times New Roman"/>
    </w:rPr>
  </w:style>
  <w:style w:type="character" w:customStyle="1" w:styleId="eop">
    <w:name w:val="eop"/>
    <w:basedOn w:val="DefaultParagraphFont"/>
    <w:uiPriority w:val="99"/>
    <w:rsid w:val="007D6B28"/>
    <w:rPr>
      <w:rFonts w:cs="Times New Roman"/>
    </w:rPr>
  </w:style>
  <w:style w:type="table" w:styleId="TableGrid">
    <w:name w:val="Table Grid"/>
    <w:basedOn w:val="TableNormal"/>
    <w:uiPriority w:val="99"/>
    <w:rsid w:val="007D6B28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7D6B28"/>
    <w:rPr>
      <w:rFonts w:ascii="Times New Roman" w:eastAsia="Times New Roman" w:hAnsi="Times New Roman"/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7D6B2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ochnik-com.com/lenta_rabot/problemy-funktsionirovaniya-sodruzhestva-nezavisimyh-gosudarstv-20193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ochnik-com.com/lenta_rabot/analiz-ponyatiy-natsiya-i-narod-v-mezhdunarodnyh-dokumentah-2454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agrokebety.com/ponyatiye-agrarnogo-prava" TargetMode="External"/><Relationship Id="rId5" Type="http://schemas.openxmlformats.org/officeDocument/2006/relationships/hyperlink" Target="http://www.univer.kazn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7</Pages>
  <Words>2771</Words>
  <Characters>15795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001</cp:lastModifiedBy>
  <cp:revision>25</cp:revision>
  <cp:lastPrinted>2023-07-10T04:21:00Z</cp:lastPrinted>
  <dcterms:created xsi:type="dcterms:W3CDTF">2023-07-11T05:39:00Z</dcterms:created>
  <dcterms:modified xsi:type="dcterms:W3CDTF">2024-07-05T11:57:00Z</dcterms:modified>
</cp:coreProperties>
</file>